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8A5A0FC"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ED2F72">
              <w:rPr>
                <w:rFonts w:ascii="Arial" w:hAnsi="Arial" w:cs="Arial"/>
                <w:b/>
                <w:bCs/>
                <w:sz w:val="18"/>
                <w:szCs w:val="18"/>
              </w:rPr>
              <w:t>June</w:t>
            </w:r>
            <w:r w:rsidR="000365D1">
              <w:rPr>
                <w:rFonts w:ascii="Arial" w:hAnsi="Arial" w:cs="Arial"/>
                <w:b/>
                <w:bCs/>
                <w:sz w:val="18"/>
                <w:szCs w:val="18"/>
              </w:rPr>
              <w:t xml:space="preserve"> </w:t>
            </w:r>
            <w:r w:rsidR="00FE587C">
              <w:rPr>
                <w:rFonts w:ascii="Arial" w:hAnsi="Arial" w:cs="Arial"/>
                <w:b/>
                <w:bCs/>
                <w:sz w:val="18"/>
                <w:szCs w:val="18"/>
              </w:rPr>
              <w:t>202</w:t>
            </w:r>
            <w:r w:rsidR="00DE772A">
              <w:rPr>
                <w:rFonts w:ascii="Arial" w:hAnsi="Arial" w:cs="Arial"/>
                <w:b/>
                <w:bCs/>
                <w:sz w:val="18"/>
                <w:szCs w:val="18"/>
              </w:rPr>
              <w:t>6</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73E8A204" w14:textId="77777777" w:rsidR="00084643" w:rsidRDefault="00EC22C8" w:rsidP="00296B66">
            <w:pPr>
              <w:shd w:val="clear" w:color="auto" w:fill="FFFFFF"/>
              <w:rPr>
                <w:rFonts w:ascii="Arial" w:hAnsi="Arial" w:cs="Arial"/>
                <w:sz w:val="18"/>
                <w:szCs w:val="18"/>
              </w:rPr>
            </w:pPr>
            <w:r>
              <w:rPr>
                <w:rFonts w:ascii="Arial" w:hAnsi="Arial" w:cs="Arial"/>
                <w:sz w:val="18"/>
                <w:szCs w:val="18"/>
              </w:rPr>
              <w:t>AI Trade Powers Stocks to Historic Rally</w:t>
            </w:r>
          </w:p>
          <w:p w14:paraId="36E24F9A" w14:textId="552F0DC6" w:rsidR="00EC22C8" w:rsidRPr="00EC22C8" w:rsidRDefault="00EC22C8" w:rsidP="00296B66">
            <w:pPr>
              <w:shd w:val="clear" w:color="auto" w:fill="FFFFFF"/>
              <w:rPr>
                <w:rFonts w:ascii="Arial" w:hAnsi="Arial" w:cs="Arial"/>
                <w:i/>
                <w:iCs/>
                <w:sz w:val="18"/>
                <w:szCs w:val="18"/>
              </w:rPr>
            </w:pPr>
            <w:r>
              <w:rPr>
                <w:rFonts w:ascii="Arial" w:hAnsi="Arial" w:cs="Arial"/>
                <w:i/>
                <w:iCs/>
                <w:sz w:val="18"/>
                <w:szCs w:val="18"/>
              </w:rPr>
              <w:t>S&amp;P 500 signals more gains ahead after one of its best ever 2-month runs</w:t>
            </w:r>
          </w:p>
        </w:tc>
        <w:tc>
          <w:tcPr>
            <w:tcW w:w="7200" w:type="dxa"/>
          </w:tcPr>
          <w:p w14:paraId="2038B89A" w14:textId="77777777" w:rsidR="00084643" w:rsidRDefault="00EC22C8" w:rsidP="00FB4848">
            <w:pPr>
              <w:shd w:val="clear" w:color="auto" w:fill="FFFFFF"/>
              <w:rPr>
                <w:rFonts w:ascii="Arial" w:hAnsi="Arial" w:cs="Arial"/>
                <w:sz w:val="18"/>
                <w:szCs w:val="18"/>
              </w:rPr>
            </w:pPr>
            <w:r>
              <w:rPr>
                <w:rFonts w:ascii="Arial" w:hAnsi="Arial" w:cs="Arial"/>
                <w:sz w:val="18"/>
                <w:szCs w:val="18"/>
              </w:rPr>
              <w:t>The growing frenzy over memory chips is driving a historic stock rally, sending shares of technology companies soaring in ways that recall the heights of the dot-com boom. Wall Street-and history-suggest the gains could keep coming.</w:t>
            </w:r>
          </w:p>
          <w:p w14:paraId="3C45D58D" w14:textId="77777777" w:rsidR="00EC22C8" w:rsidRDefault="00EC22C8" w:rsidP="00FB4848">
            <w:pPr>
              <w:shd w:val="clear" w:color="auto" w:fill="FFFFFF"/>
              <w:rPr>
                <w:rFonts w:ascii="Arial" w:hAnsi="Arial" w:cs="Arial"/>
                <w:sz w:val="18"/>
                <w:szCs w:val="18"/>
              </w:rPr>
            </w:pPr>
          </w:p>
          <w:p w14:paraId="2314A402" w14:textId="2C0DBF84" w:rsidR="00EC22C8" w:rsidRDefault="00EC22C8" w:rsidP="00FB4848">
            <w:pPr>
              <w:shd w:val="clear" w:color="auto" w:fill="FFFFFF"/>
              <w:rPr>
                <w:rFonts w:ascii="Arial" w:hAnsi="Arial" w:cs="Arial"/>
                <w:sz w:val="18"/>
                <w:szCs w:val="18"/>
              </w:rPr>
            </w:pPr>
            <w:r>
              <w:rPr>
                <w:rFonts w:ascii="Arial" w:hAnsi="Arial" w:cs="Arial"/>
                <w:sz w:val="18"/>
                <w:szCs w:val="18"/>
              </w:rPr>
              <w:t>Chip stocks powered the S&amp;P 500 up 16% across April and May, a two-month surge matched only four other times since 1950…</w:t>
            </w:r>
          </w:p>
        </w:tc>
        <w:tc>
          <w:tcPr>
            <w:tcW w:w="2160" w:type="dxa"/>
          </w:tcPr>
          <w:p w14:paraId="69E4AB21" w14:textId="3527B5F7" w:rsidR="00084643" w:rsidRDefault="00EC22C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276DA206" w:rsidR="00084643" w:rsidRDefault="00EC22C8" w:rsidP="001A7FDD">
            <w:pPr>
              <w:shd w:val="clear" w:color="auto" w:fill="FFFFFF"/>
              <w:rPr>
                <w:rFonts w:ascii="Arial" w:hAnsi="Arial" w:cs="Arial"/>
                <w:sz w:val="18"/>
                <w:szCs w:val="18"/>
              </w:rPr>
            </w:pPr>
            <w:r>
              <w:rPr>
                <w:rFonts w:ascii="Arial" w:hAnsi="Arial" w:cs="Arial"/>
                <w:sz w:val="18"/>
                <w:szCs w:val="18"/>
              </w:rPr>
              <w:t>06/01/2026</w:t>
            </w:r>
          </w:p>
        </w:tc>
        <w:tc>
          <w:tcPr>
            <w:tcW w:w="1795" w:type="dxa"/>
          </w:tcPr>
          <w:p w14:paraId="22ADE03F" w14:textId="0A858789" w:rsidR="00084643" w:rsidRDefault="00EC22C8" w:rsidP="0047098A">
            <w:pPr>
              <w:shd w:val="clear" w:color="auto" w:fill="FFFFFF"/>
              <w:rPr>
                <w:rFonts w:ascii="Arial" w:hAnsi="Arial" w:cs="Arial"/>
                <w:sz w:val="18"/>
                <w:szCs w:val="18"/>
              </w:rPr>
            </w:pPr>
            <w:r>
              <w:rPr>
                <w:rFonts w:ascii="Arial" w:hAnsi="Arial" w:cs="Arial"/>
                <w:sz w:val="18"/>
                <w:szCs w:val="18"/>
              </w:rPr>
              <w:t>Jack Pitcher and Sam Goldfarb</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537B3C" w:rsidRPr="00C57F55" w14:paraId="2398FA2C" w14:textId="77777777" w:rsidTr="00483E55">
        <w:tc>
          <w:tcPr>
            <w:tcW w:w="1975" w:type="dxa"/>
          </w:tcPr>
          <w:p w14:paraId="45C1D5E3" w14:textId="6EC5A359" w:rsidR="00537B3C" w:rsidRDefault="00C352F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8374693" w14:textId="54B422D5" w:rsidR="00537B3C" w:rsidRDefault="00537B3C" w:rsidP="00FB4848">
            <w:pPr>
              <w:shd w:val="clear" w:color="auto" w:fill="FFFFFF"/>
              <w:rPr>
                <w:rFonts w:ascii="Arial" w:hAnsi="Arial" w:cs="Arial"/>
                <w:sz w:val="18"/>
                <w:szCs w:val="18"/>
              </w:rPr>
            </w:pPr>
            <w:r>
              <w:rPr>
                <w:rFonts w:ascii="Arial" w:hAnsi="Arial" w:cs="Arial"/>
                <w:sz w:val="18"/>
                <w:szCs w:val="18"/>
              </w:rPr>
              <w:t>♦ Factory activity continued to expand in the U.S. for the fifth consecutive month in May, a survey of manufacturing firms reported.</w:t>
            </w:r>
          </w:p>
        </w:tc>
        <w:tc>
          <w:tcPr>
            <w:tcW w:w="2160" w:type="dxa"/>
          </w:tcPr>
          <w:p w14:paraId="3B9B3877" w14:textId="55BC7D97" w:rsidR="00537B3C" w:rsidRDefault="00537B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1F683" w14:textId="7B67B9EF" w:rsidR="00537B3C" w:rsidRDefault="00537B3C" w:rsidP="001A7FDD">
            <w:pPr>
              <w:shd w:val="clear" w:color="auto" w:fill="FFFFFF"/>
              <w:rPr>
                <w:rFonts w:ascii="Arial" w:hAnsi="Arial" w:cs="Arial"/>
                <w:sz w:val="18"/>
                <w:szCs w:val="18"/>
              </w:rPr>
            </w:pPr>
            <w:r>
              <w:rPr>
                <w:rFonts w:ascii="Arial" w:hAnsi="Arial" w:cs="Arial"/>
                <w:sz w:val="18"/>
                <w:szCs w:val="18"/>
              </w:rPr>
              <w:t>06/02/2026</w:t>
            </w:r>
          </w:p>
        </w:tc>
        <w:tc>
          <w:tcPr>
            <w:tcW w:w="1795" w:type="dxa"/>
          </w:tcPr>
          <w:p w14:paraId="2DEACBCB" w14:textId="77777777" w:rsidR="00537B3C" w:rsidRDefault="00537B3C" w:rsidP="0047098A">
            <w:pPr>
              <w:shd w:val="clear" w:color="auto" w:fill="FFFFFF"/>
              <w:rPr>
                <w:rFonts w:ascii="Arial" w:hAnsi="Arial" w:cs="Arial"/>
                <w:sz w:val="18"/>
                <w:szCs w:val="18"/>
              </w:rPr>
            </w:pPr>
          </w:p>
        </w:tc>
      </w:tr>
      <w:tr w:rsidR="002B1765" w:rsidRPr="00C57F55" w14:paraId="105F70B9" w14:textId="77777777" w:rsidTr="00483E55">
        <w:tc>
          <w:tcPr>
            <w:tcW w:w="1975" w:type="dxa"/>
          </w:tcPr>
          <w:p w14:paraId="73BBED71" w14:textId="77777777" w:rsidR="002B1765" w:rsidRDefault="002B1765" w:rsidP="00296B66">
            <w:pPr>
              <w:shd w:val="clear" w:color="auto" w:fill="FFFFFF"/>
              <w:rPr>
                <w:rFonts w:ascii="Arial" w:hAnsi="Arial" w:cs="Arial"/>
                <w:sz w:val="18"/>
                <w:szCs w:val="18"/>
              </w:rPr>
            </w:pPr>
          </w:p>
        </w:tc>
        <w:tc>
          <w:tcPr>
            <w:tcW w:w="7200" w:type="dxa"/>
          </w:tcPr>
          <w:p w14:paraId="0B90F680" w14:textId="77777777" w:rsidR="002B1765" w:rsidRDefault="002B1765" w:rsidP="00FB4848">
            <w:pPr>
              <w:shd w:val="clear" w:color="auto" w:fill="FFFFFF"/>
              <w:rPr>
                <w:rFonts w:ascii="Arial" w:hAnsi="Arial" w:cs="Arial"/>
                <w:sz w:val="18"/>
                <w:szCs w:val="18"/>
              </w:rPr>
            </w:pPr>
          </w:p>
        </w:tc>
        <w:tc>
          <w:tcPr>
            <w:tcW w:w="2160" w:type="dxa"/>
          </w:tcPr>
          <w:p w14:paraId="534D3616" w14:textId="77777777" w:rsidR="002B1765" w:rsidRDefault="002B1765" w:rsidP="00C57F55">
            <w:pPr>
              <w:shd w:val="clear" w:color="auto" w:fill="FFFFFF"/>
              <w:rPr>
                <w:rFonts w:ascii="Arial" w:hAnsi="Arial" w:cs="Arial"/>
                <w:sz w:val="18"/>
                <w:szCs w:val="18"/>
              </w:rPr>
            </w:pPr>
          </w:p>
        </w:tc>
        <w:tc>
          <w:tcPr>
            <w:tcW w:w="1260" w:type="dxa"/>
          </w:tcPr>
          <w:p w14:paraId="5420BC90" w14:textId="77777777" w:rsidR="002B1765" w:rsidRDefault="002B1765" w:rsidP="001A7FDD">
            <w:pPr>
              <w:shd w:val="clear" w:color="auto" w:fill="FFFFFF"/>
              <w:rPr>
                <w:rFonts w:ascii="Arial" w:hAnsi="Arial" w:cs="Arial"/>
                <w:sz w:val="18"/>
                <w:szCs w:val="18"/>
              </w:rPr>
            </w:pPr>
          </w:p>
        </w:tc>
        <w:tc>
          <w:tcPr>
            <w:tcW w:w="1795" w:type="dxa"/>
          </w:tcPr>
          <w:p w14:paraId="06EEC099" w14:textId="77777777" w:rsidR="002B1765" w:rsidRDefault="002B1765" w:rsidP="0047098A">
            <w:pPr>
              <w:shd w:val="clear" w:color="auto" w:fill="FFFFFF"/>
              <w:rPr>
                <w:rFonts w:ascii="Arial" w:hAnsi="Arial" w:cs="Arial"/>
                <w:sz w:val="18"/>
                <w:szCs w:val="18"/>
              </w:rPr>
            </w:pPr>
          </w:p>
        </w:tc>
      </w:tr>
      <w:tr w:rsidR="002B1765" w:rsidRPr="00C57F55" w14:paraId="20BB92FF" w14:textId="77777777" w:rsidTr="00483E55">
        <w:tc>
          <w:tcPr>
            <w:tcW w:w="1975" w:type="dxa"/>
          </w:tcPr>
          <w:p w14:paraId="38741318" w14:textId="68C41484" w:rsidR="002B1765" w:rsidRDefault="002B1765" w:rsidP="002B1765">
            <w:pPr>
              <w:shd w:val="clear" w:color="auto" w:fill="FFFFFF"/>
              <w:rPr>
                <w:rFonts w:ascii="Arial" w:hAnsi="Arial" w:cs="Arial"/>
                <w:sz w:val="18"/>
                <w:szCs w:val="18"/>
              </w:rPr>
            </w:pPr>
            <w:r>
              <w:rPr>
                <w:rFonts w:ascii="Arial" w:hAnsi="Arial" w:cs="Arial"/>
                <w:sz w:val="18"/>
                <w:szCs w:val="18"/>
              </w:rPr>
              <w:t>Oil, Bond Yields Rise on War Doubts</w:t>
            </w:r>
          </w:p>
        </w:tc>
        <w:tc>
          <w:tcPr>
            <w:tcW w:w="7200" w:type="dxa"/>
          </w:tcPr>
          <w:p w14:paraId="03EB5854" w14:textId="77777777" w:rsidR="002B1765" w:rsidRDefault="002B1765" w:rsidP="002B1765">
            <w:pPr>
              <w:shd w:val="clear" w:color="auto" w:fill="FFFFFF"/>
              <w:rPr>
                <w:rFonts w:ascii="Arial" w:hAnsi="Arial" w:cs="Arial"/>
                <w:sz w:val="18"/>
                <w:szCs w:val="18"/>
              </w:rPr>
            </w:pPr>
            <w:r>
              <w:rPr>
                <w:rFonts w:ascii="Arial" w:hAnsi="Arial" w:cs="Arial"/>
                <w:sz w:val="18"/>
                <w:szCs w:val="18"/>
              </w:rPr>
              <w:t>Oil prices rose Monday after Iranian media reported the country would halt messages with negotiators and pursue a “complete closure” of the Strait of Hormuz in response to Israel’s offensive against Hezbollah in Lebanon.</w:t>
            </w:r>
          </w:p>
          <w:p w14:paraId="3214E6A2" w14:textId="77777777" w:rsidR="002B1765" w:rsidRDefault="002B1765" w:rsidP="002B1765">
            <w:pPr>
              <w:shd w:val="clear" w:color="auto" w:fill="FFFFFF"/>
              <w:rPr>
                <w:rFonts w:ascii="Arial" w:hAnsi="Arial" w:cs="Arial"/>
                <w:sz w:val="18"/>
                <w:szCs w:val="18"/>
              </w:rPr>
            </w:pPr>
          </w:p>
          <w:p w14:paraId="30C9C2CF" w14:textId="77777777" w:rsidR="002B1765" w:rsidRDefault="002B1765" w:rsidP="002B1765">
            <w:pPr>
              <w:shd w:val="clear" w:color="auto" w:fill="FFFFFF"/>
              <w:rPr>
                <w:rFonts w:ascii="Arial" w:hAnsi="Arial" w:cs="Arial"/>
                <w:sz w:val="18"/>
                <w:szCs w:val="18"/>
              </w:rPr>
            </w:pPr>
            <w:r>
              <w:rPr>
                <w:rFonts w:ascii="Arial" w:hAnsi="Arial" w:cs="Arial"/>
                <w:sz w:val="18"/>
                <w:szCs w:val="18"/>
              </w:rPr>
              <w:t>…U.S. futures closed 5.5% higher at $92.16 a barrel…</w:t>
            </w:r>
          </w:p>
          <w:p w14:paraId="79775772" w14:textId="77777777" w:rsidR="002B1765" w:rsidRDefault="002B1765" w:rsidP="002B1765">
            <w:pPr>
              <w:shd w:val="clear" w:color="auto" w:fill="FFFFFF"/>
              <w:rPr>
                <w:rFonts w:ascii="Arial" w:hAnsi="Arial" w:cs="Arial"/>
                <w:sz w:val="18"/>
                <w:szCs w:val="18"/>
              </w:rPr>
            </w:pPr>
          </w:p>
          <w:p w14:paraId="580D47CC" w14:textId="2E290CFD" w:rsidR="002B1765" w:rsidRDefault="002B1765" w:rsidP="002B1765">
            <w:pPr>
              <w:shd w:val="clear" w:color="auto" w:fill="FFFFFF"/>
              <w:rPr>
                <w:rFonts w:ascii="Arial" w:hAnsi="Arial" w:cs="Arial"/>
                <w:sz w:val="18"/>
                <w:szCs w:val="18"/>
              </w:rPr>
            </w:pPr>
            <w:r>
              <w:rPr>
                <w:rFonts w:ascii="Arial" w:hAnsi="Arial" w:cs="Arial"/>
                <w:sz w:val="18"/>
                <w:szCs w:val="18"/>
              </w:rPr>
              <w:t>The uptick in oil prices added to inflation fears and weighed on bond prices, pushing the yield on the 10-year U.S. Treasury note up to 4.475%, according to Tradeweb…</w:t>
            </w:r>
          </w:p>
        </w:tc>
        <w:tc>
          <w:tcPr>
            <w:tcW w:w="2160" w:type="dxa"/>
          </w:tcPr>
          <w:p w14:paraId="10885346" w14:textId="4553E87D" w:rsidR="002B1765" w:rsidRDefault="002B1765" w:rsidP="002B176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EF6910" w14:textId="3F0AE9C3" w:rsidR="002B1765" w:rsidRDefault="002B1765" w:rsidP="002B1765">
            <w:pPr>
              <w:shd w:val="clear" w:color="auto" w:fill="FFFFFF"/>
              <w:rPr>
                <w:rFonts w:ascii="Arial" w:hAnsi="Arial" w:cs="Arial"/>
                <w:sz w:val="18"/>
                <w:szCs w:val="18"/>
              </w:rPr>
            </w:pPr>
            <w:r>
              <w:rPr>
                <w:rFonts w:ascii="Arial" w:hAnsi="Arial" w:cs="Arial"/>
                <w:sz w:val="18"/>
                <w:szCs w:val="18"/>
              </w:rPr>
              <w:t>06/02/2026</w:t>
            </w:r>
          </w:p>
        </w:tc>
        <w:tc>
          <w:tcPr>
            <w:tcW w:w="1795" w:type="dxa"/>
          </w:tcPr>
          <w:p w14:paraId="739E7356" w14:textId="20B6BC54" w:rsidR="002B1765" w:rsidRDefault="002B1765" w:rsidP="002B1765">
            <w:pPr>
              <w:shd w:val="clear" w:color="auto" w:fill="FFFFFF"/>
              <w:rPr>
                <w:rFonts w:ascii="Arial" w:hAnsi="Arial" w:cs="Arial"/>
                <w:sz w:val="18"/>
                <w:szCs w:val="18"/>
              </w:rPr>
            </w:pPr>
            <w:r>
              <w:rPr>
                <w:rFonts w:ascii="Arial" w:hAnsi="Arial" w:cs="Arial"/>
                <w:sz w:val="18"/>
                <w:szCs w:val="18"/>
              </w:rPr>
              <w:t>Daivd Uberti and Sam Goldfarb</w:t>
            </w:r>
          </w:p>
        </w:tc>
      </w:tr>
      <w:tr w:rsidR="00537B3C" w:rsidRPr="00C57F55" w14:paraId="77A737DF" w14:textId="77777777" w:rsidTr="00483E55">
        <w:tc>
          <w:tcPr>
            <w:tcW w:w="1975" w:type="dxa"/>
          </w:tcPr>
          <w:p w14:paraId="0F28056E" w14:textId="77777777" w:rsidR="00537B3C" w:rsidRDefault="00537B3C" w:rsidP="00296B66">
            <w:pPr>
              <w:shd w:val="clear" w:color="auto" w:fill="FFFFFF"/>
              <w:rPr>
                <w:rFonts w:ascii="Arial" w:hAnsi="Arial" w:cs="Arial"/>
                <w:sz w:val="18"/>
                <w:szCs w:val="18"/>
              </w:rPr>
            </w:pPr>
          </w:p>
        </w:tc>
        <w:tc>
          <w:tcPr>
            <w:tcW w:w="7200" w:type="dxa"/>
          </w:tcPr>
          <w:p w14:paraId="0D64F367" w14:textId="77777777" w:rsidR="00537B3C" w:rsidRDefault="00537B3C" w:rsidP="00FB4848">
            <w:pPr>
              <w:shd w:val="clear" w:color="auto" w:fill="FFFFFF"/>
              <w:rPr>
                <w:rFonts w:ascii="Arial" w:hAnsi="Arial" w:cs="Arial"/>
                <w:sz w:val="18"/>
                <w:szCs w:val="18"/>
              </w:rPr>
            </w:pPr>
          </w:p>
        </w:tc>
        <w:tc>
          <w:tcPr>
            <w:tcW w:w="2160" w:type="dxa"/>
          </w:tcPr>
          <w:p w14:paraId="74DA70DC" w14:textId="77777777" w:rsidR="00537B3C" w:rsidRDefault="00537B3C" w:rsidP="00C57F55">
            <w:pPr>
              <w:shd w:val="clear" w:color="auto" w:fill="FFFFFF"/>
              <w:rPr>
                <w:rFonts w:ascii="Arial" w:hAnsi="Arial" w:cs="Arial"/>
                <w:sz w:val="18"/>
                <w:szCs w:val="18"/>
              </w:rPr>
            </w:pPr>
          </w:p>
        </w:tc>
        <w:tc>
          <w:tcPr>
            <w:tcW w:w="1260" w:type="dxa"/>
          </w:tcPr>
          <w:p w14:paraId="7B289BD5" w14:textId="77777777" w:rsidR="00537B3C" w:rsidRDefault="00537B3C" w:rsidP="001A7FDD">
            <w:pPr>
              <w:shd w:val="clear" w:color="auto" w:fill="FFFFFF"/>
              <w:rPr>
                <w:rFonts w:ascii="Arial" w:hAnsi="Arial" w:cs="Arial"/>
                <w:sz w:val="18"/>
                <w:szCs w:val="18"/>
              </w:rPr>
            </w:pPr>
          </w:p>
        </w:tc>
        <w:tc>
          <w:tcPr>
            <w:tcW w:w="1795" w:type="dxa"/>
          </w:tcPr>
          <w:p w14:paraId="5FEF3A94" w14:textId="77777777" w:rsidR="00537B3C" w:rsidRDefault="00537B3C"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5C433A22" w:rsidR="00D1402F" w:rsidRDefault="00091C03" w:rsidP="00296B66">
            <w:pPr>
              <w:shd w:val="clear" w:color="auto" w:fill="FFFFFF"/>
              <w:rPr>
                <w:rFonts w:ascii="Arial" w:hAnsi="Arial" w:cs="Arial"/>
                <w:sz w:val="18"/>
                <w:szCs w:val="18"/>
              </w:rPr>
            </w:pPr>
            <w:r>
              <w:rPr>
                <w:rFonts w:ascii="Arial" w:hAnsi="Arial" w:cs="Arial"/>
                <w:sz w:val="18"/>
                <w:szCs w:val="18"/>
              </w:rPr>
              <w:t>S&amp;P 500 Win Streak Hits 9</w:t>
            </w:r>
            <w:r w:rsidRPr="00091C03">
              <w:rPr>
                <w:rFonts w:ascii="Arial" w:hAnsi="Arial" w:cs="Arial"/>
                <w:sz w:val="18"/>
                <w:szCs w:val="18"/>
                <w:vertAlign w:val="superscript"/>
              </w:rPr>
              <w:t>th</w:t>
            </w:r>
            <w:r>
              <w:rPr>
                <w:rFonts w:ascii="Arial" w:hAnsi="Arial" w:cs="Arial"/>
                <w:sz w:val="18"/>
                <w:szCs w:val="18"/>
              </w:rPr>
              <w:t xml:space="preserve"> Day</w:t>
            </w:r>
          </w:p>
        </w:tc>
        <w:tc>
          <w:tcPr>
            <w:tcW w:w="7200" w:type="dxa"/>
          </w:tcPr>
          <w:p w14:paraId="36520034" w14:textId="77777777" w:rsidR="00D1402F" w:rsidRDefault="00091C03" w:rsidP="00FB4848">
            <w:pPr>
              <w:shd w:val="clear" w:color="auto" w:fill="FFFFFF"/>
              <w:rPr>
                <w:rFonts w:ascii="Arial" w:hAnsi="Arial" w:cs="Arial"/>
                <w:sz w:val="18"/>
                <w:szCs w:val="18"/>
              </w:rPr>
            </w:pPr>
            <w:r>
              <w:rPr>
                <w:rFonts w:ascii="Arial" w:hAnsi="Arial" w:cs="Arial"/>
                <w:sz w:val="18"/>
                <w:szCs w:val="18"/>
              </w:rPr>
              <w:t>New enthusiasm for the AI trade has helped boost stocks to repeated records in recent weeks, even as skirmishes persist in the Middle East, keeping oil prices volatile.</w:t>
            </w:r>
          </w:p>
          <w:p w14:paraId="2E7458DF" w14:textId="77777777" w:rsidR="00091C03" w:rsidRDefault="00091C03" w:rsidP="00FB4848">
            <w:pPr>
              <w:shd w:val="clear" w:color="auto" w:fill="FFFFFF"/>
              <w:rPr>
                <w:rFonts w:ascii="Arial" w:hAnsi="Arial" w:cs="Arial"/>
                <w:sz w:val="18"/>
                <w:szCs w:val="18"/>
              </w:rPr>
            </w:pPr>
          </w:p>
          <w:p w14:paraId="145330A0" w14:textId="77777777" w:rsidR="00091C03" w:rsidRDefault="00091C03" w:rsidP="00FB4848">
            <w:pPr>
              <w:shd w:val="clear" w:color="auto" w:fill="FFFFFF"/>
              <w:rPr>
                <w:rFonts w:ascii="Arial" w:hAnsi="Arial" w:cs="Arial"/>
                <w:sz w:val="18"/>
                <w:szCs w:val="18"/>
              </w:rPr>
            </w:pPr>
            <w:r>
              <w:rPr>
                <w:rFonts w:ascii="Arial" w:hAnsi="Arial" w:cs="Arial"/>
                <w:sz w:val="18"/>
                <w:szCs w:val="18"/>
              </w:rPr>
              <w:t>The S&amp;P 500 gained 0.1% to eke out a record, and has climbed 3.5% in its nine-day run-the longest streak of daily gains since early May 2025.  The Dow Jons Industrial Average rose 0.4%, or round 229 points, to its own record. The Nasdaq composite added less than 0.1%.</w:t>
            </w:r>
          </w:p>
          <w:p w14:paraId="1B2174E2" w14:textId="77777777" w:rsidR="00091C03" w:rsidRDefault="00091C03" w:rsidP="00FB4848">
            <w:pPr>
              <w:shd w:val="clear" w:color="auto" w:fill="FFFFFF"/>
              <w:rPr>
                <w:rFonts w:ascii="Arial" w:hAnsi="Arial" w:cs="Arial"/>
                <w:sz w:val="18"/>
                <w:szCs w:val="18"/>
              </w:rPr>
            </w:pPr>
          </w:p>
          <w:p w14:paraId="74962F7E" w14:textId="77777777" w:rsidR="00091C03" w:rsidRDefault="00091C03" w:rsidP="00FB4848">
            <w:pPr>
              <w:shd w:val="clear" w:color="auto" w:fill="FFFFFF"/>
              <w:rPr>
                <w:rFonts w:ascii="Arial" w:hAnsi="Arial" w:cs="Arial"/>
                <w:sz w:val="18"/>
                <w:szCs w:val="18"/>
              </w:rPr>
            </w:pPr>
            <w:r>
              <w:rPr>
                <w:rFonts w:ascii="Arial" w:hAnsi="Arial" w:cs="Arial"/>
                <w:sz w:val="18"/>
                <w:szCs w:val="18"/>
              </w:rPr>
              <w:t>All three indexes have now closed at records five sessions in a row for the first time since February 2017.</w:t>
            </w:r>
          </w:p>
          <w:p w14:paraId="2D29D3C4" w14:textId="77777777" w:rsidR="00091C03" w:rsidRDefault="00091C03" w:rsidP="00FB4848">
            <w:pPr>
              <w:shd w:val="clear" w:color="auto" w:fill="FFFFFF"/>
              <w:rPr>
                <w:rFonts w:ascii="Arial" w:hAnsi="Arial" w:cs="Arial"/>
                <w:sz w:val="18"/>
                <w:szCs w:val="18"/>
              </w:rPr>
            </w:pPr>
          </w:p>
          <w:p w14:paraId="40408DF3" w14:textId="5926331B" w:rsidR="00091C03" w:rsidRDefault="00091C03" w:rsidP="00FB4848">
            <w:pPr>
              <w:shd w:val="clear" w:color="auto" w:fill="FFFFFF"/>
              <w:rPr>
                <w:rFonts w:ascii="Arial" w:hAnsi="Arial" w:cs="Arial"/>
                <w:sz w:val="18"/>
                <w:szCs w:val="18"/>
              </w:rPr>
            </w:pPr>
            <w:r>
              <w:rPr>
                <w:rFonts w:ascii="Arial" w:hAnsi="Arial" w:cs="Arial"/>
                <w:sz w:val="18"/>
                <w:szCs w:val="18"/>
              </w:rPr>
              <w:t xml:space="preserve">Oil prices climbed for a second session, with Brent crude, the global gauge, adding 1.1% to $96 a barrel. That boosted energy stocks, </w:t>
            </w:r>
            <w:r w:rsidR="00C352F3">
              <w:rPr>
                <w:rFonts w:ascii="Arial" w:hAnsi="Arial" w:cs="Arial"/>
                <w:sz w:val="18"/>
                <w:szCs w:val="18"/>
              </w:rPr>
              <w:t>with the</w:t>
            </w:r>
            <w:r>
              <w:rPr>
                <w:rFonts w:ascii="Arial" w:hAnsi="Arial" w:cs="Arial"/>
                <w:sz w:val="18"/>
                <w:szCs w:val="18"/>
              </w:rPr>
              <w:t xml:space="preserve"> S&amp;P 500 energy sector rising 1%.</w:t>
            </w:r>
          </w:p>
        </w:tc>
        <w:tc>
          <w:tcPr>
            <w:tcW w:w="2160" w:type="dxa"/>
          </w:tcPr>
          <w:p w14:paraId="079288F5" w14:textId="6F96C0FC" w:rsidR="00D1402F" w:rsidRDefault="00091C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4290D18" w:rsidR="00D1402F" w:rsidRDefault="00091C03" w:rsidP="001A7FDD">
            <w:pPr>
              <w:shd w:val="clear" w:color="auto" w:fill="FFFFFF"/>
              <w:rPr>
                <w:rFonts w:ascii="Arial" w:hAnsi="Arial" w:cs="Arial"/>
                <w:sz w:val="18"/>
                <w:szCs w:val="18"/>
              </w:rPr>
            </w:pPr>
            <w:r>
              <w:rPr>
                <w:rFonts w:ascii="Arial" w:hAnsi="Arial" w:cs="Arial"/>
                <w:sz w:val="18"/>
                <w:szCs w:val="18"/>
              </w:rPr>
              <w:t>06/03/2026</w:t>
            </w:r>
          </w:p>
        </w:tc>
        <w:tc>
          <w:tcPr>
            <w:tcW w:w="1795" w:type="dxa"/>
          </w:tcPr>
          <w:p w14:paraId="6D0F4A27" w14:textId="7416F6EA" w:rsidR="00D1402F" w:rsidRDefault="00091C03" w:rsidP="0047098A">
            <w:pPr>
              <w:shd w:val="clear" w:color="auto" w:fill="FFFFFF"/>
              <w:rPr>
                <w:rFonts w:ascii="Arial" w:hAnsi="Arial" w:cs="Arial"/>
                <w:sz w:val="18"/>
                <w:szCs w:val="18"/>
              </w:rPr>
            </w:pPr>
            <w:r>
              <w:rPr>
                <w:rFonts w:ascii="Arial" w:hAnsi="Arial" w:cs="Arial"/>
                <w:sz w:val="18"/>
                <w:szCs w:val="18"/>
              </w:rPr>
              <w:t>Vicky Ge Huang and Ed Ballard</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38150A3" w:rsidR="00D1402F" w:rsidRDefault="00091C0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470CF92C" w:rsidR="00D1402F" w:rsidRDefault="00091C03" w:rsidP="00FB4848">
            <w:pPr>
              <w:shd w:val="clear" w:color="auto" w:fill="FFFFFF"/>
              <w:rPr>
                <w:rFonts w:ascii="Arial" w:hAnsi="Arial" w:cs="Arial"/>
                <w:sz w:val="18"/>
                <w:szCs w:val="18"/>
              </w:rPr>
            </w:pPr>
            <w:r>
              <w:rPr>
                <w:rFonts w:ascii="Arial" w:hAnsi="Arial" w:cs="Arial"/>
                <w:sz w:val="18"/>
                <w:szCs w:val="18"/>
              </w:rPr>
              <w:t xml:space="preserve">♦ The capital </w:t>
            </w:r>
            <w:r w:rsidR="009B02AB">
              <w:rPr>
                <w:rFonts w:ascii="Arial" w:hAnsi="Arial" w:cs="Arial"/>
                <w:sz w:val="18"/>
                <w:szCs w:val="18"/>
              </w:rPr>
              <w:t>earmarked for</w:t>
            </w:r>
            <w:r>
              <w:rPr>
                <w:rFonts w:ascii="Arial" w:hAnsi="Arial" w:cs="Arial"/>
                <w:sz w:val="18"/>
                <w:szCs w:val="18"/>
              </w:rPr>
              <w:t xml:space="preserve"> data enters continues to grow, but supply-chain backlogs, permitting fights and power availability are setting back schedules for their construction.</w:t>
            </w:r>
          </w:p>
        </w:tc>
        <w:tc>
          <w:tcPr>
            <w:tcW w:w="2160" w:type="dxa"/>
          </w:tcPr>
          <w:p w14:paraId="7E744062" w14:textId="14CBF586" w:rsidR="00D1402F" w:rsidRDefault="00091C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423AC350" w:rsidR="00D1402F" w:rsidRDefault="00091C03" w:rsidP="001A7FDD">
            <w:pPr>
              <w:shd w:val="clear" w:color="auto" w:fill="FFFFFF"/>
              <w:rPr>
                <w:rFonts w:ascii="Arial" w:hAnsi="Arial" w:cs="Arial"/>
                <w:sz w:val="18"/>
                <w:szCs w:val="18"/>
              </w:rPr>
            </w:pPr>
            <w:r>
              <w:rPr>
                <w:rFonts w:ascii="Arial" w:hAnsi="Arial" w:cs="Arial"/>
                <w:sz w:val="18"/>
                <w:szCs w:val="18"/>
              </w:rPr>
              <w:t>06/04/2026</w:t>
            </w: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091C03" w:rsidRPr="00C57F55" w14:paraId="44C552A2" w14:textId="77777777" w:rsidTr="00483E55">
        <w:tc>
          <w:tcPr>
            <w:tcW w:w="1975" w:type="dxa"/>
          </w:tcPr>
          <w:p w14:paraId="21420714" w14:textId="111ABF67" w:rsidR="00091C03" w:rsidRDefault="00091C03" w:rsidP="00091C03">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37EBD711" w:rsidR="00091C03" w:rsidRDefault="00091C03" w:rsidP="00091C03">
            <w:pPr>
              <w:shd w:val="clear" w:color="auto" w:fill="FFFFFF"/>
              <w:rPr>
                <w:rFonts w:ascii="Arial" w:hAnsi="Arial" w:cs="Arial"/>
                <w:sz w:val="18"/>
                <w:szCs w:val="18"/>
              </w:rPr>
            </w:pPr>
            <w:r>
              <w:rPr>
                <w:rFonts w:ascii="Arial" w:hAnsi="Arial" w:cs="Arial"/>
                <w:sz w:val="18"/>
                <w:szCs w:val="18"/>
              </w:rPr>
              <w:t xml:space="preserve">♦ Bitcoin declined for a fourth straight session to around $65,380. U.S. indexes slid, with the S&amp;P 500, Dow and Nasdaq falling 0.7%, 1.2% and 0.9%, respectively. </w:t>
            </w:r>
          </w:p>
        </w:tc>
        <w:tc>
          <w:tcPr>
            <w:tcW w:w="2160" w:type="dxa"/>
          </w:tcPr>
          <w:p w14:paraId="5C003487" w14:textId="4F0938C7" w:rsidR="00091C03" w:rsidRDefault="00091C03" w:rsidP="00091C0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2FD406D5" w:rsidR="00091C03" w:rsidRDefault="00091C03" w:rsidP="00091C03">
            <w:pPr>
              <w:shd w:val="clear" w:color="auto" w:fill="FFFFFF"/>
              <w:rPr>
                <w:rFonts w:ascii="Arial" w:hAnsi="Arial" w:cs="Arial"/>
                <w:sz w:val="18"/>
                <w:szCs w:val="18"/>
              </w:rPr>
            </w:pPr>
            <w:r>
              <w:rPr>
                <w:rFonts w:ascii="Arial" w:hAnsi="Arial" w:cs="Arial"/>
                <w:sz w:val="18"/>
                <w:szCs w:val="18"/>
              </w:rPr>
              <w:t>06/04/2026</w:t>
            </w:r>
          </w:p>
        </w:tc>
        <w:tc>
          <w:tcPr>
            <w:tcW w:w="1795" w:type="dxa"/>
          </w:tcPr>
          <w:p w14:paraId="0E4D410D" w14:textId="77777777" w:rsidR="00091C03" w:rsidRDefault="00091C03" w:rsidP="00091C03">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23C526F0" w:rsidR="00386612" w:rsidRDefault="00091C03" w:rsidP="00296B66">
            <w:pPr>
              <w:shd w:val="clear" w:color="auto" w:fill="FFFFFF"/>
              <w:rPr>
                <w:rFonts w:ascii="Arial" w:hAnsi="Arial" w:cs="Arial"/>
                <w:sz w:val="18"/>
                <w:szCs w:val="18"/>
              </w:rPr>
            </w:pPr>
            <w:r>
              <w:rPr>
                <w:rFonts w:ascii="Arial" w:hAnsi="Arial" w:cs="Arial"/>
                <w:sz w:val="18"/>
                <w:szCs w:val="18"/>
              </w:rPr>
              <w:t>Crypto Winter Turns Bitter Cold</w:t>
            </w:r>
          </w:p>
        </w:tc>
        <w:tc>
          <w:tcPr>
            <w:tcW w:w="7200" w:type="dxa"/>
          </w:tcPr>
          <w:p w14:paraId="3532B151" w14:textId="77777777" w:rsidR="00386612" w:rsidRDefault="00FE0834" w:rsidP="00FB4848">
            <w:pPr>
              <w:shd w:val="clear" w:color="auto" w:fill="FFFFFF"/>
              <w:rPr>
                <w:rFonts w:ascii="Arial" w:hAnsi="Arial" w:cs="Arial"/>
                <w:sz w:val="18"/>
                <w:szCs w:val="18"/>
              </w:rPr>
            </w:pPr>
            <w:r>
              <w:rPr>
                <w:rFonts w:ascii="Arial" w:hAnsi="Arial" w:cs="Arial"/>
                <w:sz w:val="18"/>
                <w:szCs w:val="18"/>
              </w:rPr>
              <w:t>The world’s biggest cryptocurrency fell for a fourth-straight day on Wednesday, trading at around $65,380…</w:t>
            </w:r>
          </w:p>
          <w:p w14:paraId="66810369" w14:textId="77777777" w:rsidR="00FE0834" w:rsidRDefault="00FE0834" w:rsidP="00FB4848">
            <w:pPr>
              <w:shd w:val="clear" w:color="auto" w:fill="FFFFFF"/>
              <w:rPr>
                <w:rFonts w:ascii="Arial" w:hAnsi="Arial" w:cs="Arial"/>
                <w:sz w:val="18"/>
                <w:szCs w:val="18"/>
              </w:rPr>
            </w:pPr>
          </w:p>
          <w:p w14:paraId="2021952C" w14:textId="77777777" w:rsidR="00FE0834" w:rsidRDefault="00FE0834" w:rsidP="00FB4848">
            <w:pPr>
              <w:shd w:val="clear" w:color="auto" w:fill="FFFFFF"/>
              <w:rPr>
                <w:rFonts w:ascii="Arial" w:hAnsi="Arial" w:cs="Arial"/>
                <w:sz w:val="18"/>
                <w:szCs w:val="18"/>
              </w:rPr>
            </w:pPr>
            <w:r>
              <w:rPr>
                <w:rFonts w:ascii="Arial" w:hAnsi="Arial" w:cs="Arial"/>
                <w:sz w:val="18"/>
                <w:szCs w:val="18"/>
              </w:rPr>
              <w:t>The token has shed 25% this year, erasing about half of its value since reaching a peak above $126,000 in Early October.</w:t>
            </w:r>
          </w:p>
          <w:p w14:paraId="7FFD8CE3" w14:textId="77777777" w:rsidR="00FE0834" w:rsidRDefault="00FE0834" w:rsidP="00FB4848">
            <w:pPr>
              <w:shd w:val="clear" w:color="auto" w:fill="FFFFFF"/>
              <w:rPr>
                <w:rFonts w:ascii="Arial" w:hAnsi="Arial" w:cs="Arial"/>
                <w:sz w:val="18"/>
                <w:szCs w:val="18"/>
              </w:rPr>
            </w:pPr>
          </w:p>
          <w:p w14:paraId="3960CF54" w14:textId="77777777" w:rsidR="00FE0834" w:rsidRDefault="00FE0834" w:rsidP="00FB4848">
            <w:pPr>
              <w:shd w:val="clear" w:color="auto" w:fill="FFFFFF"/>
              <w:rPr>
                <w:rFonts w:ascii="Arial" w:hAnsi="Arial" w:cs="Arial"/>
                <w:sz w:val="18"/>
                <w:szCs w:val="18"/>
              </w:rPr>
            </w:pPr>
            <w:r>
              <w:rPr>
                <w:rFonts w:ascii="Arial" w:hAnsi="Arial" w:cs="Arial"/>
                <w:sz w:val="18"/>
                <w:szCs w:val="18"/>
              </w:rPr>
              <w:lastRenderedPageBreak/>
              <w:t xml:space="preserve">Bitcoin’s recent slide marks a stark departure from its historical relationship with tech stocks, which have surged to send the S&amp;P 500 to new highs. </w:t>
            </w:r>
          </w:p>
          <w:p w14:paraId="301E539F" w14:textId="77777777" w:rsidR="00FE0834" w:rsidRDefault="00FE0834" w:rsidP="00FB4848">
            <w:pPr>
              <w:shd w:val="clear" w:color="auto" w:fill="FFFFFF"/>
              <w:rPr>
                <w:rFonts w:ascii="Arial" w:hAnsi="Arial" w:cs="Arial"/>
                <w:sz w:val="18"/>
                <w:szCs w:val="18"/>
              </w:rPr>
            </w:pPr>
          </w:p>
          <w:p w14:paraId="4348F9DA" w14:textId="2A4930C0" w:rsidR="00FE0834" w:rsidRDefault="00FE0834" w:rsidP="00FB4848">
            <w:pPr>
              <w:shd w:val="clear" w:color="auto" w:fill="FFFFFF"/>
              <w:rPr>
                <w:rFonts w:ascii="Arial" w:hAnsi="Arial" w:cs="Arial"/>
                <w:sz w:val="18"/>
                <w:szCs w:val="18"/>
              </w:rPr>
            </w:pPr>
            <w:r>
              <w:rPr>
                <w:rFonts w:ascii="Arial" w:hAnsi="Arial" w:cs="Arial"/>
                <w:sz w:val="18"/>
                <w:szCs w:val="18"/>
              </w:rPr>
              <w:t>Some worry that suggests crypto’s slump could be presaging a broader market…</w:t>
            </w:r>
          </w:p>
        </w:tc>
        <w:tc>
          <w:tcPr>
            <w:tcW w:w="2160" w:type="dxa"/>
          </w:tcPr>
          <w:p w14:paraId="61A5F683" w14:textId="1C0696AE" w:rsidR="00386612" w:rsidRDefault="00091C0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581587FD" w:rsidR="00386612" w:rsidRDefault="00091C03" w:rsidP="001A7FDD">
            <w:pPr>
              <w:shd w:val="clear" w:color="auto" w:fill="FFFFFF"/>
              <w:rPr>
                <w:rFonts w:ascii="Arial" w:hAnsi="Arial" w:cs="Arial"/>
                <w:sz w:val="18"/>
                <w:szCs w:val="18"/>
              </w:rPr>
            </w:pPr>
            <w:r>
              <w:rPr>
                <w:rFonts w:ascii="Arial" w:hAnsi="Arial" w:cs="Arial"/>
                <w:sz w:val="18"/>
                <w:szCs w:val="18"/>
              </w:rPr>
              <w:t>06/04/2026</w:t>
            </w:r>
          </w:p>
        </w:tc>
        <w:tc>
          <w:tcPr>
            <w:tcW w:w="1795" w:type="dxa"/>
          </w:tcPr>
          <w:p w14:paraId="05881215" w14:textId="3A23D80F" w:rsidR="00386612" w:rsidRDefault="00FE0834" w:rsidP="0047098A">
            <w:pPr>
              <w:shd w:val="clear" w:color="auto" w:fill="FFFFFF"/>
              <w:rPr>
                <w:rFonts w:ascii="Arial" w:hAnsi="Arial" w:cs="Arial"/>
                <w:sz w:val="18"/>
                <w:szCs w:val="18"/>
              </w:rPr>
            </w:pPr>
            <w:r>
              <w:rPr>
                <w:rFonts w:ascii="Arial" w:hAnsi="Arial" w:cs="Arial"/>
                <w:sz w:val="18"/>
                <w:szCs w:val="18"/>
              </w:rPr>
              <w:t>Vicky Ge Huang</w:t>
            </w:r>
          </w:p>
        </w:tc>
      </w:tr>
      <w:tr w:rsidR="00CB5FFE" w:rsidRPr="00C57F55" w14:paraId="2906618E" w14:textId="77777777" w:rsidTr="00483E55">
        <w:tc>
          <w:tcPr>
            <w:tcW w:w="1975" w:type="dxa"/>
          </w:tcPr>
          <w:p w14:paraId="01E2DC34" w14:textId="77777777" w:rsidR="00CB5FFE" w:rsidRDefault="00CB5FFE" w:rsidP="00296B66">
            <w:pPr>
              <w:shd w:val="clear" w:color="auto" w:fill="FFFFFF"/>
              <w:rPr>
                <w:rFonts w:ascii="Arial" w:hAnsi="Arial" w:cs="Arial"/>
                <w:sz w:val="18"/>
                <w:szCs w:val="18"/>
              </w:rPr>
            </w:pPr>
          </w:p>
        </w:tc>
        <w:tc>
          <w:tcPr>
            <w:tcW w:w="7200" w:type="dxa"/>
          </w:tcPr>
          <w:p w14:paraId="772669B0" w14:textId="77777777" w:rsidR="00CB5FFE" w:rsidRDefault="00CB5FFE" w:rsidP="00FB4848">
            <w:pPr>
              <w:shd w:val="clear" w:color="auto" w:fill="FFFFFF"/>
              <w:rPr>
                <w:rFonts w:ascii="Arial" w:hAnsi="Arial" w:cs="Arial"/>
                <w:sz w:val="18"/>
                <w:szCs w:val="18"/>
              </w:rPr>
            </w:pPr>
          </w:p>
        </w:tc>
        <w:tc>
          <w:tcPr>
            <w:tcW w:w="2160" w:type="dxa"/>
          </w:tcPr>
          <w:p w14:paraId="17B18AFD" w14:textId="77777777" w:rsidR="00CB5FFE" w:rsidRDefault="00CB5FFE" w:rsidP="00C57F55">
            <w:pPr>
              <w:shd w:val="clear" w:color="auto" w:fill="FFFFFF"/>
              <w:rPr>
                <w:rFonts w:ascii="Arial" w:hAnsi="Arial" w:cs="Arial"/>
                <w:sz w:val="18"/>
                <w:szCs w:val="18"/>
              </w:rPr>
            </w:pPr>
          </w:p>
        </w:tc>
        <w:tc>
          <w:tcPr>
            <w:tcW w:w="1260" w:type="dxa"/>
          </w:tcPr>
          <w:p w14:paraId="112DD4AB" w14:textId="77777777" w:rsidR="00CB5FFE" w:rsidRDefault="00CB5FFE" w:rsidP="001A7FDD">
            <w:pPr>
              <w:shd w:val="clear" w:color="auto" w:fill="FFFFFF"/>
              <w:rPr>
                <w:rFonts w:ascii="Arial" w:hAnsi="Arial" w:cs="Arial"/>
                <w:sz w:val="18"/>
                <w:szCs w:val="18"/>
              </w:rPr>
            </w:pPr>
          </w:p>
        </w:tc>
        <w:tc>
          <w:tcPr>
            <w:tcW w:w="1795" w:type="dxa"/>
          </w:tcPr>
          <w:p w14:paraId="264465E9" w14:textId="77777777" w:rsidR="00CB5FFE" w:rsidRDefault="00CB5FFE" w:rsidP="0047098A">
            <w:pPr>
              <w:shd w:val="clear" w:color="auto" w:fill="FFFFFF"/>
              <w:rPr>
                <w:rFonts w:ascii="Arial" w:hAnsi="Arial" w:cs="Arial"/>
                <w:sz w:val="18"/>
                <w:szCs w:val="18"/>
              </w:rPr>
            </w:pPr>
          </w:p>
        </w:tc>
      </w:tr>
      <w:tr w:rsidR="00CB5FFE" w:rsidRPr="00C57F55" w14:paraId="6611E878" w14:textId="77777777" w:rsidTr="00483E55">
        <w:tc>
          <w:tcPr>
            <w:tcW w:w="1975" w:type="dxa"/>
          </w:tcPr>
          <w:p w14:paraId="74D94A1E" w14:textId="78F90FFA" w:rsidR="00CB5FFE" w:rsidRDefault="00CB5FF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EFD5051" w14:textId="797CAD82" w:rsidR="00CB5FFE" w:rsidRDefault="00CB5FFE" w:rsidP="00FB4848">
            <w:pPr>
              <w:shd w:val="clear" w:color="auto" w:fill="FFFFFF"/>
              <w:rPr>
                <w:rFonts w:ascii="Arial" w:hAnsi="Arial" w:cs="Arial"/>
                <w:sz w:val="18"/>
                <w:szCs w:val="18"/>
              </w:rPr>
            </w:pPr>
            <w:r>
              <w:rPr>
                <w:rFonts w:ascii="Arial" w:hAnsi="Arial" w:cs="Arial"/>
                <w:sz w:val="18"/>
                <w:szCs w:val="18"/>
              </w:rPr>
              <w:t xml:space="preserve">♦ Healthcare and financial stocks helped lift the Dow by 1.7% to </w:t>
            </w:r>
            <w:r w:rsidR="009B02AB">
              <w:rPr>
                <w:rFonts w:ascii="Arial" w:hAnsi="Arial" w:cs="Arial"/>
                <w:sz w:val="18"/>
                <w:szCs w:val="18"/>
              </w:rPr>
              <w:t>a record</w:t>
            </w:r>
            <w:r>
              <w:rPr>
                <w:rFonts w:ascii="Arial" w:hAnsi="Arial" w:cs="Arial"/>
                <w:sz w:val="18"/>
                <w:szCs w:val="18"/>
              </w:rPr>
              <w:t>, exceeding the S&amp;P 500’s 0.4% session gain, while the Nasdaq slipped less than 0.1%.</w:t>
            </w:r>
          </w:p>
        </w:tc>
        <w:tc>
          <w:tcPr>
            <w:tcW w:w="2160" w:type="dxa"/>
          </w:tcPr>
          <w:p w14:paraId="66FF1129" w14:textId="4D857498" w:rsidR="00CB5FFE" w:rsidRDefault="00CB5F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4234A6" w14:textId="04E93063" w:rsidR="00CB5FFE" w:rsidRDefault="00CB5FFE" w:rsidP="001A7FDD">
            <w:pPr>
              <w:shd w:val="clear" w:color="auto" w:fill="FFFFFF"/>
              <w:rPr>
                <w:rFonts w:ascii="Arial" w:hAnsi="Arial" w:cs="Arial"/>
                <w:sz w:val="18"/>
                <w:szCs w:val="18"/>
              </w:rPr>
            </w:pPr>
            <w:r>
              <w:rPr>
                <w:rFonts w:ascii="Arial" w:hAnsi="Arial" w:cs="Arial"/>
                <w:sz w:val="18"/>
                <w:szCs w:val="18"/>
              </w:rPr>
              <w:t>06/05/026</w:t>
            </w:r>
          </w:p>
        </w:tc>
        <w:tc>
          <w:tcPr>
            <w:tcW w:w="1795" w:type="dxa"/>
          </w:tcPr>
          <w:p w14:paraId="20EAAD95" w14:textId="77777777" w:rsidR="00CB5FFE" w:rsidRDefault="00CB5FFE" w:rsidP="0047098A">
            <w:pPr>
              <w:shd w:val="clear" w:color="auto" w:fill="FFFFFF"/>
              <w:rPr>
                <w:rFonts w:ascii="Arial" w:hAnsi="Arial" w:cs="Arial"/>
                <w:sz w:val="18"/>
                <w:szCs w:val="18"/>
              </w:rPr>
            </w:pPr>
          </w:p>
        </w:tc>
      </w:tr>
      <w:tr w:rsidR="002B1765" w:rsidRPr="00C57F55" w14:paraId="7DE4A0B7" w14:textId="77777777" w:rsidTr="00483E55">
        <w:tc>
          <w:tcPr>
            <w:tcW w:w="1975" w:type="dxa"/>
          </w:tcPr>
          <w:p w14:paraId="37686D47" w14:textId="77777777" w:rsidR="002B1765" w:rsidRDefault="002B1765" w:rsidP="00296B66">
            <w:pPr>
              <w:shd w:val="clear" w:color="auto" w:fill="FFFFFF"/>
              <w:rPr>
                <w:rFonts w:ascii="Arial" w:hAnsi="Arial" w:cs="Arial"/>
                <w:sz w:val="18"/>
                <w:szCs w:val="18"/>
              </w:rPr>
            </w:pPr>
          </w:p>
        </w:tc>
        <w:tc>
          <w:tcPr>
            <w:tcW w:w="7200" w:type="dxa"/>
          </w:tcPr>
          <w:p w14:paraId="3C350553" w14:textId="77777777" w:rsidR="002B1765" w:rsidRDefault="002B1765" w:rsidP="00FB4848">
            <w:pPr>
              <w:shd w:val="clear" w:color="auto" w:fill="FFFFFF"/>
              <w:rPr>
                <w:rFonts w:ascii="Arial" w:hAnsi="Arial" w:cs="Arial"/>
                <w:sz w:val="18"/>
                <w:szCs w:val="18"/>
              </w:rPr>
            </w:pPr>
          </w:p>
        </w:tc>
        <w:tc>
          <w:tcPr>
            <w:tcW w:w="2160" w:type="dxa"/>
          </w:tcPr>
          <w:p w14:paraId="591A1465" w14:textId="77777777" w:rsidR="002B1765" w:rsidRDefault="002B1765" w:rsidP="00C57F55">
            <w:pPr>
              <w:shd w:val="clear" w:color="auto" w:fill="FFFFFF"/>
              <w:rPr>
                <w:rFonts w:ascii="Arial" w:hAnsi="Arial" w:cs="Arial"/>
                <w:sz w:val="18"/>
                <w:szCs w:val="18"/>
              </w:rPr>
            </w:pPr>
          </w:p>
        </w:tc>
        <w:tc>
          <w:tcPr>
            <w:tcW w:w="1260" w:type="dxa"/>
          </w:tcPr>
          <w:p w14:paraId="588D5F53" w14:textId="77777777" w:rsidR="002B1765" w:rsidRDefault="002B1765" w:rsidP="001A7FDD">
            <w:pPr>
              <w:shd w:val="clear" w:color="auto" w:fill="FFFFFF"/>
              <w:rPr>
                <w:rFonts w:ascii="Arial" w:hAnsi="Arial" w:cs="Arial"/>
                <w:sz w:val="18"/>
                <w:szCs w:val="18"/>
              </w:rPr>
            </w:pPr>
          </w:p>
        </w:tc>
        <w:tc>
          <w:tcPr>
            <w:tcW w:w="1795" w:type="dxa"/>
          </w:tcPr>
          <w:p w14:paraId="428EDDED" w14:textId="77777777" w:rsidR="002B1765" w:rsidRDefault="002B1765" w:rsidP="0047098A">
            <w:pPr>
              <w:shd w:val="clear" w:color="auto" w:fill="FFFFFF"/>
              <w:rPr>
                <w:rFonts w:ascii="Arial" w:hAnsi="Arial" w:cs="Arial"/>
                <w:sz w:val="18"/>
                <w:szCs w:val="18"/>
              </w:rPr>
            </w:pPr>
          </w:p>
        </w:tc>
      </w:tr>
      <w:tr w:rsidR="002B1765" w:rsidRPr="00C57F55" w14:paraId="34EDB404" w14:textId="77777777" w:rsidTr="00483E55">
        <w:tc>
          <w:tcPr>
            <w:tcW w:w="1975" w:type="dxa"/>
          </w:tcPr>
          <w:p w14:paraId="221333DE" w14:textId="77777777" w:rsidR="002B1765" w:rsidRDefault="002B1765" w:rsidP="00296B66">
            <w:pPr>
              <w:shd w:val="clear" w:color="auto" w:fill="FFFFFF"/>
              <w:rPr>
                <w:rFonts w:ascii="Arial" w:hAnsi="Arial" w:cs="Arial"/>
                <w:sz w:val="18"/>
                <w:szCs w:val="18"/>
              </w:rPr>
            </w:pPr>
            <w:r>
              <w:rPr>
                <w:rFonts w:ascii="Arial" w:hAnsi="Arial" w:cs="Arial"/>
                <w:sz w:val="18"/>
                <w:szCs w:val="18"/>
              </w:rPr>
              <w:t>U.S. Hiring Gathers Steam</w:t>
            </w:r>
          </w:p>
          <w:p w14:paraId="46F68198" w14:textId="0D20511E" w:rsidR="002B1765" w:rsidRPr="002B1765" w:rsidRDefault="002B1765" w:rsidP="00296B66">
            <w:pPr>
              <w:shd w:val="clear" w:color="auto" w:fill="FFFFFF"/>
              <w:rPr>
                <w:rFonts w:ascii="Arial" w:hAnsi="Arial" w:cs="Arial"/>
                <w:i/>
                <w:iCs/>
                <w:sz w:val="18"/>
                <w:szCs w:val="18"/>
              </w:rPr>
            </w:pPr>
            <w:r>
              <w:rPr>
                <w:rFonts w:ascii="Arial" w:hAnsi="Arial" w:cs="Arial"/>
                <w:i/>
                <w:iCs/>
                <w:sz w:val="18"/>
                <w:szCs w:val="18"/>
              </w:rPr>
              <w:t>Growth of 172,000 jobs tops estimates, marks third-straight monthly increase</w:t>
            </w:r>
          </w:p>
        </w:tc>
        <w:tc>
          <w:tcPr>
            <w:tcW w:w="7200" w:type="dxa"/>
          </w:tcPr>
          <w:p w14:paraId="79D67A75" w14:textId="45F1FC17" w:rsidR="002B1765" w:rsidRDefault="002B1765" w:rsidP="00FB4848">
            <w:pPr>
              <w:shd w:val="clear" w:color="auto" w:fill="FFFFFF"/>
              <w:rPr>
                <w:rFonts w:ascii="Arial" w:hAnsi="Arial" w:cs="Arial"/>
                <w:sz w:val="18"/>
                <w:szCs w:val="18"/>
              </w:rPr>
            </w:pPr>
            <w:r>
              <w:rPr>
                <w:rFonts w:ascii="Arial" w:hAnsi="Arial" w:cs="Arial"/>
                <w:sz w:val="18"/>
                <w:szCs w:val="18"/>
              </w:rPr>
              <w:t>Despite uncertainties around the Iran war, inflation, trade and artificial intelligence, the report suggests the U.S. labor market is steadily recovering from its weak patch last fall and winter.</w:t>
            </w:r>
          </w:p>
        </w:tc>
        <w:tc>
          <w:tcPr>
            <w:tcW w:w="2160" w:type="dxa"/>
          </w:tcPr>
          <w:p w14:paraId="3424DD54" w14:textId="367098B9" w:rsidR="002B1765" w:rsidRDefault="002B176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4BBF0E" w14:textId="7E5CE1B3" w:rsidR="002B1765" w:rsidRDefault="002B1765" w:rsidP="001A7FDD">
            <w:pPr>
              <w:shd w:val="clear" w:color="auto" w:fill="FFFFFF"/>
              <w:rPr>
                <w:rFonts w:ascii="Arial" w:hAnsi="Arial" w:cs="Arial"/>
                <w:sz w:val="18"/>
                <w:szCs w:val="18"/>
              </w:rPr>
            </w:pPr>
            <w:r>
              <w:rPr>
                <w:rFonts w:ascii="Arial" w:hAnsi="Arial" w:cs="Arial"/>
                <w:sz w:val="18"/>
                <w:szCs w:val="18"/>
              </w:rPr>
              <w:t>06/06-07/2026</w:t>
            </w:r>
          </w:p>
        </w:tc>
        <w:tc>
          <w:tcPr>
            <w:tcW w:w="1795" w:type="dxa"/>
          </w:tcPr>
          <w:p w14:paraId="45ED1FE7" w14:textId="7214905D" w:rsidR="002B1765" w:rsidRDefault="002B1765" w:rsidP="0047098A">
            <w:pPr>
              <w:shd w:val="clear" w:color="auto" w:fill="FFFFFF"/>
              <w:rPr>
                <w:rFonts w:ascii="Arial" w:hAnsi="Arial" w:cs="Arial"/>
                <w:sz w:val="18"/>
                <w:szCs w:val="18"/>
              </w:rPr>
            </w:pPr>
            <w:r>
              <w:rPr>
                <w:rFonts w:ascii="Arial" w:hAnsi="Arial" w:cs="Arial"/>
                <w:sz w:val="18"/>
                <w:szCs w:val="18"/>
              </w:rPr>
              <w:t>Harriet Torry</w:t>
            </w:r>
          </w:p>
        </w:tc>
      </w:tr>
      <w:tr w:rsidR="002B1765" w:rsidRPr="00C57F55" w14:paraId="58493729" w14:textId="77777777" w:rsidTr="00483E55">
        <w:tc>
          <w:tcPr>
            <w:tcW w:w="1975" w:type="dxa"/>
          </w:tcPr>
          <w:p w14:paraId="1E1FC1CA" w14:textId="77777777" w:rsidR="002B1765" w:rsidRDefault="002B1765" w:rsidP="00296B66">
            <w:pPr>
              <w:shd w:val="clear" w:color="auto" w:fill="FFFFFF"/>
              <w:rPr>
                <w:rFonts w:ascii="Arial" w:hAnsi="Arial" w:cs="Arial"/>
                <w:sz w:val="18"/>
                <w:szCs w:val="18"/>
              </w:rPr>
            </w:pPr>
          </w:p>
        </w:tc>
        <w:tc>
          <w:tcPr>
            <w:tcW w:w="7200" w:type="dxa"/>
          </w:tcPr>
          <w:p w14:paraId="435A2F09" w14:textId="77777777" w:rsidR="002B1765" w:rsidRDefault="002B1765" w:rsidP="00FB4848">
            <w:pPr>
              <w:shd w:val="clear" w:color="auto" w:fill="FFFFFF"/>
              <w:rPr>
                <w:rFonts w:ascii="Arial" w:hAnsi="Arial" w:cs="Arial"/>
                <w:sz w:val="18"/>
                <w:szCs w:val="18"/>
              </w:rPr>
            </w:pPr>
          </w:p>
        </w:tc>
        <w:tc>
          <w:tcPr>
            <w:tcW w:w="2160" w:type="dxa"/>
          </w:tcPr>
          <w:p w14:paraId="75CB3F23" w14:textId="77777777" w:rsidR="002B1765" w:rsidRDefault="002B1765" w:rsidP="00C57F55">
            <w:pPr>
              <w:shd w:val="clear" w:color="auto" w:fill="FFFFFF"/>
              <w:rPr>
                <w:rFonts w:ascii="Arial" w:hAnsi="Arial" w:cs="Arial"/>
                <w:sz w:val="18"/>
                <w:szCs w:val="18"/>
              </w:rPr>
            </w:pPr>
          </w:p>
        </w:tc>
        <w:tc>
          <w:tcPr>
            <w:tcW w:w="1260" w:type="dxa"/>
          </w:tcPr>
          <w:p w14:paraId="11421DE0" w14:textId="77777777" w:rsidR="002B1765" w:rsidRDefault="002B1765" w:rsidP="001A7FDD">
            <w:pPr>
              <w:shd w:val="clear" w:color="auto" w:fill="FFFFFF"/>
              <w:rPr>
                <w:rFonts w:ascii="Arial" w:hAnsi="Arial" w:cs="Arial"/>
                <w:sz w:val="18"/>
                <w:szCs w:val="18"/>
              </w:rPr>
            </w:pPr>
          </w:p>
        </w:tc>
        <w:tc>
          <w:tcPr>
            <w:tcW w:w="1795" w:type="dxa"/>
          </w:tcPr>
          <w:p w14:paraId="3080CD1A" w14:textId="77777777" w:rsidR="002B1765" w:rsidRDefault="002B1765" w:rsidP="0047098A">
            <w:pPr>
              <w:shd w:val="clear" w:color="auto" w:fill="FFFFFF"/>
              <w:rPr>
                <w:rFonts w:ascii="Arial" w:hAnsi="Arial" w:cs="Arial"/>
                <w:sz w:val="18"/>
                <w:szCs w:val="18"/>
              </w:rPr>
            </w:pPr>
          </w:p>
        </w:tc>
      </w:tr>
      <w:tr w:rsidR="002B1765" w:rsidRPr="00C57F55" w14:paraId="7C6A950E" w14:textId="77777777" w:rsidTr="00483E55">
        <w:tc>
          <w:tcPr>
            <w:tcW w:w="1975" w:type="dxa"/>
          </w:tcPr>
          <w:p w14:paraId="0BD5FC23" w14:textId="0081202E" w:rsidR="002B1765" w:rsidRDefault="002B1765" w:rsidP="00296B66">
            <w:pPr>
              <w:shd w:val="clear" w:color="auto" w:fill="FFFFFF"/>
              <w:rPr>
                <w:rFonts w:ascii="Arial" w:hAnsi="Arial" w:cs="Arial"/>
                <w:sz w:val="18"/>
                <w:szCs w:val="18"/>
              </w:rPr>
            </w:pPr>
            <w:r>
              <w:rPr>
                <w:rFonts w:ascii="Arial" w:hAnsi="Arial" w:cs="Arial"/>
                <w:sz w:val="18"/>
                <w:szCs w:val="18"/>
              </w:rPr>
              <w:t>Nasdaq Suffers Worst Day In More Than Year</w:t>
            </w:r>
          </w:p>
        </w:tc>
        <w:tc>
          <w:tcPr>
            <w:tcW w:w="7200" w:type="dxa"/>
          </w:tcPr>
          <w:p w14:paraId="50E1B41D" w14:textId="49EB5028" w:rsidR="002B1765" w:rsidRDefault="002B1765" w:rsidP="00FB4848">
            <w:pPr>
              <w:shd w:val="clear" w:color="auto" w:fill="FFFFFF"/>
              <w:rPr>
                <w:rFonts w:ascii="Arial" w:hAnsi="Arial" w:cs="Arial"/>
                <w:sz w:val="18"/>
                <w:szCs w:val="18"/>
              </w:rPr>
            </w:pPr>
            <w:r>
              <w:rPr>
                <w:rFonts w:ascii="Arial" w:hAnsi="Arial" w:cs="Arial"/>
                <w:sz w:val="18"/>
                <w:szCs w:val="18"/>
              </w:rPr>
              <w:t xml:space="preserve">Fears of rising interest rates collided with worries about artificial-intelligence spending on Wall Street Friday, bringing an abrupt and painful end to weeks of gains </w:t>
            </w:r>
            <w:r w:rsidR="009B02AB">
              <w:rPr>
                <w:rFonts w:ascii="Arial" w:hAnsi="Arial" w:cs="Arial"/>
                <w:sz w:val="18"/>
                <w:szCs w:val="18"/>
              </w:rPr>
              <w:t>and sending</w:t>
            </w:r>
            <w:r>
              <w:rPr>
                <w:rFonts w:ascii="Arial" w:hAnsi="Arial" w:cs="Arial"/>
                <w:sz w:val="18"/>
                <w:szCs w:val="18"/>
              </w:rPr>
              <w:t xml:space="preserve"> the Nasdaq composite to its worst day in more than a year.</w:t>
            </w:r>
          </w:p>
          <w:p w14:paraId="6EDA9BC8" w14:textId="77777777" w:rsidR="002B1765" w:rsidRDefault="002B1765" w:rsidP="00FB4848">
            <w:pPr>
              <w:shd w:val="clear" w:color="auto" w:fill="FFFFFF"/>
              <w:rPr>
                <w:rFonts w:ascii="Arial" w:hAnsi="Arial" w:cs="Arial"/>
                <w:sz w:val="18"/>
                <w:szCs w:val="18"/>
              </w:rPr>
            </w:pPr>
          </w:p>
          <w:p w14:paraId="33366049" w14:textId="36CDECCB" w:rsidR="002B1765" w:rsidRDefault="002B1765" w:rsidP="00FB4848">
            <w:pPr>
              <w:shd w:val="clear" w:color="auto" w:fill="FFFFFF"/>
              <w:rPr>
                <w:rFonts w:ascii="Arial" w:hAnsi="Arial" w:cs="Arial"/>
                <w:sz w:val="18"/>
                <w:szCs w:val="18"/>
              </w:rPr>
            </w:pPr>
            <w:r>
              <w:rPr>
                <w:rFonts w:ascii="Arial" w:hAnsi="Arial" w:cs="Arial"/>
                <w:sz w:val="18"/>
                <w:szCs w:val="18"/>
              </w:rPr>
              <w:t xml:space="preserve">Shares of the chip-making giants that have powered the market’s climb to records tumbled, weighed down by </w:t>
            </w:r>
            <w:r w:rsidR="008D2703">
              <w:rPr>
                <w:rFonts w:ascii="Arial" w:hAnsi="Arial" w:cs="Arial"/>
                <w:sz w:val="18"/>
                <w:szCs w:val="18"/>
              </w:rPr>
              <w:t>new</w:t>
            </w:r>
            <w:r>
              <w:rPr>
                <w:rFonts w:ascii="Arial" w:hAnsi="Arial" w:cs="Arial"/>
                <w:sz w:val="18"/>
                <w:szCs w:val="18"/>
              </w:rPr>
              <w:t xml:space="preserve"> concerns that trillions of dollars invested in AI technology won’t yield the expected blockbuster returns.</w:t>
            </w:r>
          </w:p>
          <w:p w14:paraId="765D70CE" w14:textId="77777777" w:rsidR="002B1765" w:rsidRDefault="002B1765" w:rsidP="00FB4848">
            <w:pPr>
              <w:shd w:val="clear" w:color="auto" w:fill="FFFFFF"/>
              <w:rPr>
                <w:rFonts w:ascii="Arial" w:hAnsi="Arial" w:cs="Arial"/>
                <w:sz w:val="18"/>
                <w:szCs w:val="18"/>
              </w:rPr>
            </w:pPr>
          </w:p>
          <w:p w14:paraId="0BAF871A" w14:textId="77777777" w:rsidR="002B1765" w:rsidRDefault="002B1765" w:rsidP="00FB4848">
            <w:pPr>
              <w:shd w:val="clear" w:color="auto" w:fill="FFFFFF"/>
              <w:rPr>
                <w:rFonts w:ascii="Arial" w:hAnsi="Arial" w:cs="Arial"/>
                <w:sz w:val="18"/>
                <w:szCs w:val="18"/>
              </w:rPr>
            </w:pPr>
            <w:r>
              <w:rPr>
                <w:rFonts w:ascii="Arial" w:hAnsi="Arial" w:cs="Arial"/>
                <w:sz w:val="18"/>
                <w:szCs w:val="18"/>
              </w:rPr>
              <w:t>Stocks, bonds, oil, gold and bitcoin all declined. The tech-heavy Nasdaq fell 4.1%-more than 1,100 points-in its worst decline since the tariff rout of April 2025.</w:t>
            </w:r>
          </w:p>
          <w:p w14:paraId="654E8EDE" w14:textId="77777777" w:rsidR="008D2703" w:rsidRDefault="008D2703" w:rsidP="00FB4848">
            <w:pPr>
              <w:shd w:val="clear" w:color="auto" w:fill="FFFFFF"/>
              <w:rPr>
                <w:rFonts w:ascii="Arial" w:hAnsi="Arial" w:cs="Arial"/>
                <w:sz w:val="18"/>
                <w:szCs w:val="18"/>
              </w:rPr>
            </w:pPr>
          </w:p>
          <w:p w14:paraId="2B366ED5" w14:textId="6740F352" w:rsidR="008D2703" w:rsidRDefault="008D2703" w:rsidP="00FB4848">
            <w:pPr>
              <w:shd w:val="clear" w:color="auto" w:fill="FFFFFF"/>
              <w:rPr>
                <w:rFonts w:ascii="Arial" w:hAnsi="Arial" w:cs="Arial"/>
                <w:sz w:val="18"/>
                <w:szCs w:val="18"/>
              </w:rPr>
            </w:pPr>
            <w:r>
              <w:rPr>
                <w:rFonts w:ascii="Arial" w:hAnsi="Arial" w:cs="Arial"/>
                <w:sz w:val="18"/>
                <w:szCs w:val="18"/>
              </w:rPr>
              <w:t>Falling bond prices drove up Treasury yields. The yield on 2-year Treasurys, which tends to rise when investors expect higher short-term rates from the Fed, surged to 4.16%, its highest close in 16 months.</w:t>
            </w:r>
          </w:p>
        </w:tc>
        <w:tc>
          <w:tcPr>
            <w:tcW w:w="2160" w:type="dxa"/>
          </w:tcPr>
          <w:p w14:paraId="6246A9FC" w14:textId="4D9CD72D" w:rsidR="002B1765" w:rsidRDefault="002B176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F402C3" w14:textId="060C7992" w:rsidR="002B1765" w:rsidRDefault="002B1765" w:rsidP="001A7FDD">
            <w:pPr>
              <w:shd w:val="clear" w:color="auto" w:fill="FFFFFF"/>
              <w:rPr>
                <w:rFonts w:ascii="Arial" w:hAnsi="Arial" w:cs="Arial"/>
                <w:sz w:val="18"/>
                <w:szCs w:val="18"/>
              </w:rPr>
            </w:pPr>
            <w:r>
              <w:rPr>
                <w:rFonts w:ascii="Arial" w:hAnsi="Arial" w:cs="Arial"/>
                <w:sz w:val="18"/>
                <w:szCs w:val="18"/>
              </w:rPr>
              <w:t>06/06-07/2026</w:t>
            </w:r>
          </w:p>
        </w:tc>
        <w:tc>
          <w:tcPr>
            <w:tcW w:w="1795" w:type="dxa"/>
          </w:tcPr>
          <w:p w14:paraId="6B1AC0FD" w14:textId="71769A0C" w:rsidR="002B1765" w:rsidRDefault="002B1765" w:rsidP="0047098A">
            <w:pPr>
              <w:shd w:val="clear" w:color="auto" w:fill="FFFFFF"/>
              <w:rPr>
                <w:rFonts w:ascii="Arial" w:hAnsi="Arial" w:cs="Arial"/>
                <w:sz w:val="18"/>
                <w:szCs w:val="18"/>
              </w:rPr>
            </w:pPr>
            <w:r>
              <w:rPr>
                <w:rFonts w:ascii="Arial" w:hAnsi="Arial" w:cs="Arial"/>
                <w:sz w:val="18"/>
                <w:szCs w:val="18"/>
              </w:rPr>
              <w:t>Krystal Hur</w:t>
            </w:r>
          </w:p>
        </w:tc>
      </w:tr>
      <w:tr w:rsidR="002B1765" w:rsidRPr="00C57F55" w14:paraId="772CA6DB" w14:textId="77777777" w:rsidTr="00483E55">
        <w:tc>
          <w:tcPr>
            <w:tcW w:w="1975" w:type="dxa"/>
          </w:tcPr>
          <w:p w14:paraId="1FE530B3" w14:textId="77777777" w:rsidR="002B1765" w:rsidRDefault="002B1765" w:rsidP="00296B66">
            <w:pPr>
              <w:shd w:val="clear" w:color="auto" w:fill="FFFFFF"/>
              <w:rPr>
                <w:rFonts w:ascii="Arial" w:hAnsi="Arial" w:cs="Arial"/>
                <w:sz w:val="18"/>
                <w:szCs w:val="18"/>
              </w:rPr>
            </w:pPr>
          </w:p>
        </w:tc>
        <w:tc>
          <w:tcPr>
            <w:tcW w:w="7200" w:type="dxa"/>
          </w:tcPr>
          <w:p w14:paraId="368A0B2F" w14:textId="77777777" w:rsidR="002B1765" w:rsidRDefault="002B1765" w:rsidP="00FB4848">
            <w:pPr>
              <w:shd w:val="clear" w:color="auto" w:fill="FFFFFF"/>
              <w:rPr>
                <w:rFonts w:ascii="Arial" w:hAnsi="Arial" w:cs="Arial"/>
                <w:sz w:val="18"/>
                <w:szCs w:val="18"/>
              </w:rPr>
            </w:pPr>
          </w:p>
        </w:tc>
        <w:tc>
          <w:tcPr>
            <w:tcW w:w="2160" w:type="dxa"/>
          </w:tcPr>
          <w:p w14:paraId="68DBE0D7" w14:textId="77777777" w:rsidR="002B1765" w:rsidRDefault="002B1765" w:rsidP="00C57F55">
            <w:pPr>
              <w:shd w:val="clear" w:color="auto" w:fill="FFFFFF"/>
              <w:rPr>
                <w:rFonts w:ascii="Arial" w:hAnsi="Arial" w:cs="Arial"/>
                <w:sz w:val="18"/>
                <w:szCs w:val="18"/>
              </w:rPr>
            </w:pPr>
          </w:p>
        </w:tc>
        <w:tc>
          <w:tcPr>
            <w:tcW w:w="1260" w:type="dxa"/>
          </w:tcPr>
          <w:p w14:paraId="564D7EFB" w14:textId="77777777" w:rsidR="002B1765" w:rsidRDefault="002B1765" w:rsidP="001A7FDD">
            <w:pPr>
              <w:shd w:val="clear" w:color="auto" w:fill="FFFFFF"/>
              <w:rPr>
                <w:rFonts w:ascii="Arial" w:hAnsi="Arial" w:cs="Arial"/>
                <w:sz w:val="18"/>
                <w:szCs w:val="18"/>
              </w:rPr>
            </w:pPr>
          </w:p>
        </w:tc>
        <w:tc>
          <w:tcPr>
            <w:tcW w:w="1795" w:type="dxa"/>
          </w:tcPr>
          <w:p w14:paraId="760D4C15" w14:textId="77777777" w:rsidR="002B1765" w:rsidRDefault="002B1765" w:rsidP="0047098A">
            <w:pPr>
              <w:shd w:val="clear" w:color="auto" w:fill="FFFFFF"/>
              <w:rPr>
                <w:rFonts w:ascii="Arial" w:hAnsi="Arial" w:cs="Arial"/>
                <w:sz w:val="18"/>
                <w:szCs w:val="18"/>
              </w:rPr>
            </w:pPr>
          </w:p>
        </w:tc>
      </w:tr>
      <w:tr w:rsidR="002B1765" w:rsidRPr="00C57F55" w14:paraId="5630E8B7" w14:textId="77777777" w:rsidTr="00483E55">
        <w:tc>
          <w:tcPr>
            <w:tcW w:w="1975" w:type="dxa"/>
          </w:tcPr>
          <w:p w14:paraId="3FC6BC1A" w14:textId="77777777" w:rsidR="002B1765" w:rsidRDefault="008D2703" w:rsidP="00296B66">
            <w:pPr>
              <w:shd w:val="clear" w:color="auto" w:fill="FFFFFF"/>
              <w:rPr>
                <w:rFonts w:ascii="Arial" w:hAnsi="Arial" w:cs="Arial"/>
                <w:sz w:val="18"/>
                <w:szCs w:val="18"/>
              </w:rPr>
            </w:pPr>
            <w:r>
              <w:rPr>
                <w:rFonts w:ascii="Arial" w:hAnsi="Arial" w:cs="Arial"/>
                <w:sz w:val="18"/>
                <w:szCs w:val="18"/>
              </w:rPr>
              <w:t>Selloff Elicits Warnings Of More Turmoil</w:t>
            </w:r>
          </w:p>
          <w:p w14:paraId="070A08B0" w14:textId="5F268E90" w:rsidR="008D2703" w:rsidRPr="008D2703" w:rsidRDefault="008D2703" w:rsidP="00296B66">
            <w:pPr>
              <w:shd w:val="clear" w:color="auto" w:fill="FFFFFF"/>
              <w:rPr>
                <w:rFonts w:ascii="Arial" w:hAnsi="Arial" w:cs="Arial"/>
                <w:i/>
                <w:iCs/>
                <w:sz w:val="18"/>
                <w:szCs w:val="18"/>
              </w:rPr>
            </w:pPr>
            <w:r>
              <w:rPr>
                <w:rFonts w:ascii="Arial" w:hAnsi="Arial" w:cs="Arial"/>
                <w:i/>
                <w:iCs/>
                <w:sz w:val="18"/>
                <w:szCs w:val="18"/>
              </w:rPr>
              <w:t>Wall Street is tested by inflation reading, flood of new shares; ‘classic bubble stuff’</w:t>
            </w:r>
          </w:p>
        </w:tc>
        <w:tc>
          <w:tcPr>
            <w:tcW w:w="7200" w:type="dxa"/>
          </w:tcPr>
          <w:p w14:paraId="754917BA" w14:textId="77777777" w:rsidR="002B1765" w:rsidRDefault="008D2703" w:rsidP="00FB4848">
            <w:pPr>
              <w:shd w:val="clear" w:color="auto" w:fill="FFFFFF"/>
              <w:rPr>
                <w:rFonts w:ascii="Arial" w:hAnsi="Arial" w:cs="Arial"/>
                <w:sz w:val="18"/>
                <w:szCs w:val="18"/>
              </w:rPr>
            </w:pPr>
            <w:r>
              <w:rPr>
                <w:rFonts w:ascii="Arial" w:hAnsi="Arial" w:cs="Arial"/>
                <w:sz w:val="18"/>
                <w:szCs w:val="18"/>
              </w:rPr>
              <w:t>Stocks. Bonds. Gold. Bitcoin, Investors enter the new week battered by a market selloff that left few places to hide.</w:t>
            </w:r>
          </w:p>
          <w:p w14:paraId="3FE8CAC3" w14:textId="77777777" w:rsidR="008D2703" w:rsidRDefault="008D2703" w:rsidP="00FB4848">
            <w:pPr>
              <w:shd w:val="clear" w:color="auto" w:fill="FFFFFF"/>
              <w:rPr>
                <w:rFonts w:ascii="Arial" w:hAnsi="Arial" w:cs="Arial"/>
                <w:sz w:val="18"/>
                <w:szCs w:val="18"/>
              </w:rPr>
            </w:pPr>
          </w:p>
          <w:p w14:paraId="36DD0065" w14:textId="160A6106" w:rsidR="008D2703" w:rsidRDefault="008D2703" w:rsidP="00FB4848">
            <w:pPr>
              <w:shd w:val="clear" w:color="auto" w:fill="FFFFFF"/>
              <w:rPr>
                <w:rFonts w:ascii="Arial" w:hAnsi="Arial" w:cs="Arial"/>
                <w:sz w:val="18"/>
                <w:szCs w:val="18"/>
              </w:rPr>
            </w:pPr>
            <w:r>
              <w:rPr>
                <w:rFonts w:ascii="Arial" w:hAnsi="Arial" w:cs="Arial"/>
                <w:sz w:val="18"/>
                <w:szCs w:val="18"/>
              </w:rPr>
              <w:t>The rout followed Friday’s stronger-than-expected jobs report, which sheared 4.2% off the Nasdaq Composite Index, sent investors racing to increase bets that the Federal Reserve will raise interest rates by year-end and sparked a bond slide that lifted yields on some Treasurys to their highest levels since early 2025. That pressured shares of multinationals and smaller, domestic companies alike. Gold fell near its low of the year.</w:t>
            </w:r>
          </w:p>
          <w:p w14:paraId="54C0870A" w14:textId="77777777" w:rsidR="008D2703" w:rsidRDefault="008D2703" w:rsidP="00FB4848">
            <w:pPr>
              <w:shd w:val="clear" w:color="auto" w:fill="FFFFFF"/>
              <w:rPr>
                <w:rFonts w:ascii="Arial" w:hAnsi="Arial" w:cs="Arial"/>
                <w:sz w:val="18"/>
                <w:szCs w:val="18"/>
              </w:rPr>
            </w:pPr>
          </w:p>
          <w:p w14:paraId="26FBF56C" w14:textId="28A503F3" w:rsidR="008D2703" w:rsidRDefault="008D2703" w:rsidP="00FB4848">
            <w:pPr>
              <w:shd w:val="clear" w:color="auto" w:fill="FFFFFF"/>
              <w:rPr>
                <w:rFonts w:ascii="Arial" w:hAnsi="Arial" w:cs="Arial"/>
                <w:sz w:val="18"/>
                <w:szCs w:val="18"/>
              </w:rPr>
            </w:pPr>
            <w:r>
              <w:rPr>
                <w:rFonts w:ascii="Arial" w:hAnsi="Arial" w:cs="Arial"/>
                <w:sz w:val="18"/>
                <w:szCs w:val="18"/>
              </w:rPr>
              <w:t>The tumble also drew warnings from Wall Street that more turmoil could lie ahead.</w:t>
            </w:r>
          </w:p>
        </w:tc>
        <w:tc>
          <w:tcPr>
            <w:tcW w:w="2160" w:type="dxa"/>
          </w:tcPr>
          <w:p w14:paraId="2B02ED87" w14:textId="5797C66A" w:rsidR="002B1765" w:rsidRDefault="008D27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5F1DD9" w14:textId="157A9C48" w:rsidR="002B1765" w:rsidRDefault="008D2703" w:rsidP="001A7FDD">
            <w:pPr>
              <w:shd w:val="clear" w:color="auto" w:fill="FFFFFF"/>
              <w:rPr>
                <w:rFonts w:ascii="Arial" w:hAnsi="Arial" w:cs="Arial"/>
                <w:sz w:val="18"/>
                <w:szCs w:val="18"/>
              </w:rPr>
            </w:pPr>
            <w:r>
              <w:rPr>
                <w:rFonts w:ascii="Arial" w:hAnsi="Arial" w:cs="Arial"/>
                <w:sz w:val="18"/>
                <w:szCs w:val="18"/>
              </w:rPr>
              <w:t>06/08/2026</w:t>
            </w:r>
          </w:p>
        </w:tc>
        <w:tc>
          <w:tcPr>
            <w:tcW w:w="1795" w:type="dxa"/>
          </w:tcPr>
          <w:p w14:paraId="1E08E474" w14:textId="1C48A5F4" w:rsidR="002B1765" w:rsidRDefault="008D2703" w:rsidP="0047098A">
            <w:pPr>
              <w:shd w:val="clear" w:color="auto" w:fill="FFFFFF"/>
              <w:rPr>
                <w:rFonts w:ascii="Arial" w:hAnsi="Arial" w:cs="Arial"/>
                <w:sz w:val="18"/>
                <w:szCs w:val="18"/>
              </w:rPr>
            </w:pPr>
            <w:r>
              <w:rPr>
                <w:rFonts w:ascii="Arial" w:hAnsi="Arial" w:cs="Arial"/>
                <w:sz w:val="18"/>
                <w:szCs w:val="18"/>
              </w:rPr>
              <w:t>Gregory Zuckerman and Sam Goldfarb</w:t>
            </w:r>
          </w:p>
        </w:tc>
      </w:tr>
      <w:tr w:rsidR="00034342" w:rsidRPr="00C57F55" w14:paraId="14939C79" w14:textId="77777777" w:rsidTr="00483E55">
        <w:tc>
          <w:tcPr>
            <w:tcW w:w="1975" w:type="dxa"/>
          </w:tcPr>
          <w:p w14:paraId="396C9C05" w14:textId="77777777" w:rsidR="00034342" w:rsidRDefault="00034342" w:rsidP="00296B66">
            <w:pPr>
              <w:shd w:val="clear" w:color="auto" w:fill="FFFFFF"/>
              <w:rPr>
                <w:rFonts w:ascii="Arial" w:hAnsi="Arial" w:cs="Arial"/>
                <w:sz w:val="18"/>
                <w:szCs w:val="18"/>
              </w:rPr>
            </w:pPr>
          </w:p>
        </w:tc>
        <w:tc>
          <w:tcPr>
            <w:tcW w:w="7200" w:type="dxa"/>
          </w:tcPr>
          <w:p w14:paraId="16AA4A74" w14:textId="77777777" w:rsidR="00034342" w:rsidRDefault="00034342" w:rsidP="00FB4848">
            <w:pPr>
              <w:shd w:val="clear" w:color="auto" w:fill="FFFFFF"/>
              <w:rPr>
                <w:rFonts w:ascii="Arial" w:hAnsi="Arial" w:cs="Arial"/>
                <w:sz w:val="18"/>
                <w:szCs w:val="18"/>
              </w:rPr>
            </w:pPr>
          </w:p>
        </w:tc>
        <w:tc>
          <w:tcPr>
            <w:tcW w:w="2160" w:type="dxa"/>
          </w:tcPr>
          <w:p w14:paraId="1DF7076E" w14:textId="77777777" w:rsidR="00034342" w:rsidRDefault="00034342" w:rsidP="00C57F55">
            <w:pPr>
              <w:shd w:val="clear" w:color="auto" w:fill="FFFFFF"/>
              <w:rPr>
                <w:rFonts w:ascii="Arial" w:hAnsi="Arial" w:cs="Arial"/>
                <w:sz w:val="18"/>
                <w:szCs w:val="18"/>
              </w:rPr>
            </w:pPr>
          </w:p>
        </w:tc>
        <w:tc>
          <w:tcPr>
            <w:tcW w:w="1260" w:type="dxa"/>
          </w:tcPr>
          <w:p w14:paraId="28E4BEC9" w14:textId="77777777" w:rsidR="00034342" w:rsidRDefault="00034342" w:rsidP="001A7FDD">
            <w:pPr>
              <w:shd w:val="clear" w:color="auto" w:fill="FFFFFF"/>
              <w:rPr>
                <w:rFonts w:ascii="Arial" w:hAnsi="Arial" w:cs="Arial"/>
                <w:sz w:val="18"/>
                <w:szCs w:val="18"/>
              </w:rPr>
            </w:pPr>
          </w:p>
        </w:tc>
        <w:tc>
          <w:tcPr>
            <w:tcW w:w="1795" w:type="dxa"/>
          </w:tcPr>
          <w:p w14:paraId="6A77E4DB" w14:textId="77777777" w:rsidR="00034342" w:rsidRDefault="00034342" w:rsidP="0047098A">
            <w:pPr>
              <w:shd w:val="clear" w:color="auto" w:fill="FFFFFF"/>
              <w:rPr>
                <w:rFonts w:ascii="Arial" w:hAnsi="Arial" w:cs="Arial"/>
                <w:sz w:val="18"/>
                <w:szCs w:val="18"/>
              </w:rPr>
            </w:pPr>
          </w:p>
        </w:tc>
      </w:tr>
      <w:tr w:rsidR="00034342" w:rsidRPr="00C57F55" w14:paraId="0C7AE558" w14:textId="77777777" w:rsidTr="00483E55">
        <w:tc>
          <w:tcPr>
            <w:tcW w:w="1975" w:type="dxa"/>
          </w:tcPr>
          <w:p w14:paraId="7DE68B8B" w14:textId="283C3D48" w:rsidR="00034342" w:rsidRDefault="00034342" w:rsidP="00296B66">
            <w:pPr>
              <w:shd w:val="clear" w:color="auto" w:fill="FFFFFF"/>
              <w:rPr>
                <w:rFonts w:ascii="Arial" w:hAnsi="Arial" w:cs="Arial"/>
                <w:sz w:val="18"/>
                <w:szCs w:val="18"/>
              </w:rPr>
            </w:pPr>
            <w:r>
              <w:rPr>
                <w:rFonts w:ascii="Arial" w:hAnsi="Arial" w:cs="Arial"/>
                <w:sz w:val="18"/>
                <w:szCs w:val="18"/>
              </w:rPr>
              <w:t>Wall Street Vacuums Up AI Funds</w:t>
            </w:r>
          </w:p>
        </w:tc>
        <w:tc>
          <w:tcPr>
            <w:tcW w:w="7200" w:type="dxa"/>
          </w:tcPr>
          <w:p w14:paraId="0F2ABF1C" w14:textId="151B08AC" w:rsidR="00034342" w:rsidRDefault="00034342" w:rsidP="00FB4848">
            <w:pPr>
              <w:shd w:val="clear" w:color="auto" w:fill="FFFFFF"/>
              <w:rPr>
                <w:rFonts w:ascii="Arial" w:hAnsi="Arial" w:cs="Arial"/>
                <w:sz w:val="18"/>
                <w:szCs w:val="18"/>
              </w:rPr>
            </w:pPr>
            <w:r>
              <w:rPr>
                <w:rFonts w:ascii="Arial" w:hAnsi="Arial" w:cs="Arial"/>
                <w:sz w:val="18"/>
                <w:szCs w:val="18"/>
              </w:rPr>
              <w:t>Such is life on Wall Street at the dawn of the artificial-intelligence build-out. Tech companies are hungry for cash to invest in data centers, and investors are forking it over through all possible means, in all parts of the globe-a flurry of fundraising that has mostly supported markets by powering technological advances, even as it tests their ability to absorb it all.</w:t>
            </w:r>
          </w:p>
          <w:p w14:paraId="6E0A353F" w14:textId="77777777" w:rsidR="00034342" w:rsidRDefault="00034342" w:rsidP="00FB4848">
            <w:pPr>
              <w:shd w:val="clear" w:color="auto" w:fill="FFFFFF"/>
              <w:rPr>
                <w:rFonts w:ascii="Arial" w:hAnsi="Arial" w:cs="Arial"/>
                <w:sz w:val="18"/>
                <w:szCs w:val="18"/>
              </w:rPr>
            </w:pPr>
          </w:p>
          <w:p w14:paraId="3DE1100D" w14:textId="77777777" w:rsidR="00034342" w:rsidRDefault="00034342" w:rsidP="00FB4848">
            <w:pPr>
              <w:shd w:val="clear" w:color="auto" w:fill="FFFFFF"/>
              <w:rPr>
                <w:rFonts w:ascii="Arial" w:hAnsi="Arial" w:cs="Arial"/>
                <w:sz w:val="18"/>
                <w:szCs w:val="18"/>
              </w:rPr>
            </w:pPr>
            <w:r>
              <w:rPr>
                <w:rFonts w:ascii="Arial" w:hAnsi="Arial" w:cs="Arial"/>
                <w:sz w:val="18"/>
                <w:szCs w:val="18"/>
              </w:rPr>
              <w:t>Plenty of investors still think that the AI build-out could get messy, with companies overspending and Wall Street eventually weeding out the losers.</w:t>
            </w:r>
          </w:p>
          <w:p w14:paraId="4E2DEA8E" w14:textId="77777777" w:rsidR="00034342" w:rsidRDefault="00034342" w:rsidP="00FB4848">
            <w:pPr>
              <w:shd w:val="clear" w:color="auto" w:fill="FFFFFF"/>
              <w:rPr>
                <w:rFonts w:ascii="Arial" w:hAnsi="Arial" w:cs="Arial"/>
                <w:sz w:val="18"/>
                <w:szCs w:val="18"/>
              </w:rPr>
            </w:pPr>
          </w:p>
          <w:p w14:paraId="10845F8A" w14:textId="0CD3E4A7" w:rsidR="00034342" w:rsidRDefault="00034342" w:rsidP="00FB4848">
            <w:pPr>
              <w:shd w:val="clear" w:color="auto" w:fill="FFFFFF"/>
              <w:rPr>
                <w:rFonts w:ascii="Arial" w:hAnsi="Arial" w:cs="Arial"/>
                <w:sz w:val="18"/>
                <w:szCs w:val="18"/>
              </w:rPr>
            </w:pPr>
            <w:r>
              <w:rPr>
                <w:rFonts w:ascii="Arial" w:hAnsi="Arial" w:cs="Arial"/>
                <w:sz w:val="18"/>
                <w:szCs w:val="18"/>
              </w:rPr>
              <w:lastRenderedPageBreak/>
              <w:t>Still, demand from investors has generally defied the skeptics so far. The extra return that investors get for holding U.S. companies’ bonds instead of ultrasafe Treasurys is hovering near multidecade lows. Tech stocks in the S&amp;P 500 remain up 31% this quarter, with many citing encouraging fundamentals…</w:t>
            </w:r>
          </w:p>
        </w:tc>
        <w:tc>
          <w:tcPr>
            <w:tcW w:w="2160" w:type="dxa"/>
          </w:tcPr>
          <w:p w14:paraId="4151F757" w14:textId="530B9D16" w:rsidR="00034342" w:rsidRDefault="0003434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08AA604" w14:textId="56FA3ACC" w:rsidR="00034342" w:rsidRDefault="00034342" w:rsidP="001A7FDD">
            <w:pPr>
              <w:shd w:val="clear" w:color="auto" w:fill="FFFFFF"/>
              <w:rPr>
                <w:rFonts w:ascii="Arial" w:hAnsi="Arial" w:cs="Arial"/>
                <w:sz w:val="18"/>
                <w:szCs w:val="18"/>
              </w:rPr>
            </w:pPr>
            <w:r>
              <w:rPr>
                <w:rFonts w:ascii="Arial" w:hAnsi="Arial" w:cs="Arial"/>
                <w:sz w:val="18"/>
                <w:szCs w:val="18"/>
              </w:rPr>
              <w:t>06/09/2026</w:t>
            </w:r>
          </w:p>
        </w:tc>
        <w:tc>
          <w:tcPr>
            <w:tcW w:w="1795" w:type="dxa"/>
          </w:tcPr>
          <w:p w14:paraId="620FA006" w14:textId="1916730F" w:rsidR="00034342" w:rsidRDefault="00034342" w:rsidP="0047098A">
            <w:pPr>
              <w:shd w:val="clear" w:color="auto" w:fill="FFFFFF"/>
              <w:rPr>
                <w:rFonts w:ascii="Arial" w:hAnsi="Arial" w:cs="Arial"/>
                <w:sz w:val="18"/>
                <w:szCs w:val="18"/>
              </w:rPr>
            </w:pPr>
            <w:r>
              <w:rPr>
                <w:rFonts w:ascii="Arial" w:hAnsi="Arial" w:cs="Arial"/>
                <w:sz w:val="18"/>
                <w:szCs w:val="18"/>
              </w:rPr>
              <w:t>Sam Goldfarb</w:t>
            </w:r>
          </w:p>
        </w:tc>
      </w:tr>
      <w:tr w:rsidR="00034342" w:rsidRPr="00C57F55" w14:paraId="004F4064" w14:textId="77777777" w:rsidTr="00483E55">
        <w:tc>
          <w:tcPr>
            <w:tcW w:w="1975" w:type="dxa"/>
          </w:tcPr>
          <w:p w14:paraId="61BD13C5" w14:textId="77777777" w:rsidR="00034342" w:rsidRDefault="00034342" w:rsidP="00296B66">
            <w:pPr>
              <w:shd w:val="clear" w:color="auto" w:fill="FFFFFF"/>
              <w:rPr>
                <w:rFonts w:ascii="Arial" w:hAnsi="Arial" w:cs="Arial"/>
                <w:sz w:val="18"/>
                <w:szCs w:val="18"/>
              </w:rPr>
            </w:pPr>
          </w:p>
        </w:tc>
        <w:tc>
          <w:tcPr>
            <w:tcW w:w="7200" w:type="dxa"/>
          </w:tcPr>
          <w:p w14:paraId="2DAC4C40" w14:textId="77777777" w:rsidR="00034342" w:rsidRDefault="00034342" w:rsidP="00FB4848">
            <w:pPr>
              <w:shd w:val="clear" w:color="auto" w:fill="FFFFFF"/>
              <w:rPr>
                <w:rFonts w:ascii="Arial" w:hAnsi="Arial" w:cs="Arial"/>
                <w:sz w:val="18"/>
                <w:szCs w:val="18"/>
              </w:rPr>
            </w:pPr>
          </w:p>
        </w:tc>
        <w:tc>
          <w:tcPr>
            <w:tcW w:w="2160" w:type="dxa"/>
          </w:tcPr>
          <w:p w14:paraId="45F60B5E" w14:textId="77777777" w:rsidR="00034342" w:rsidRDefault="00034342" w:rsidP="00C57F55">
            <w:pPr>
              <w:shd w:val="clear" w:color="auto" w:fill="FFFFFF"/>
              <w:rPr>
                <w:rFonts w:ascii="Arial" w:hAnsi="Arial" w:cs="Arial"/>
                <w:sz w:val="18"/>
                <w:szCs w:val="18"/>
              </w:rPr>
            </w:pPr>
          </w:p>
        </w:tc>
        <w:tc>
          <w:tcPr>
            <w:tcW w:w="1260" w:type="dxa"/>
          </w:tcPr>
          <w:p w14:paraId="0B1EE001" w14:textId="77777777" w:rsidR="00034342" w:rsidRDefault="00034342" w:rsidP="001A7FDD">
            <w:pPr>
              <w:shd w:val="clear" w:color="auto" w:fill="FFFFFF"/>
              <w:rPr>
                <w:rFonts w:ascii="Arial" w:hAnsi="Arial" w:cs="Arial"/>
                <w:sz w:val="18"/>
                <w:szCs w:val="18"/>
              </w:rPr>
            </w:pPr>
          </w:p>
        </w:tc>
        <w:tc>
          <w:tcPr>
            <w:tcW w:w="1795" w:type="dxa"/>
          </w:tcPr>
          <w:p w14:paraId="3A844B73" w14:textId="77777777" w:rsidR="00034342" w:rsidRDefault="00034342" w:rsidP="0047098A">
            <w:pPr>
              <w:shd w:val="clear" w:color="auto" w:fill="FFFFFF"/>
              <w:rPr>
                <w:rFonts w:ascii="Arial" w:hAnsi="Arial" w:cs="Arial"/>
                <w:sz w:val="18"/>
                <w:szCs w:val="18"/>
              </w:rPr>
            </w:pPr>
          </w:p>
        </w:tc>
      </w:tr>
      <w:tr w:rsidR="002B1765" w:rsidRPr="00C57F55" w14:paraId="568736D2" w14:textId="77777777" w:rsidTr="00483E55">
        <w:tc>
          <w:tcPr>
            <w:tcW w:w="1975" w:type="dxa"/>
          </w:tcPr>
          <w:p w14:paraId="2D5CA5A0" w14:textId="728EE77B" w:rsidR="002B1765" w:rsidRDefault="00034342" w:rsidP="00296B66">
            <w:pPr>
              <w:shd w:val="clear" w:color="auto" w:fill="FFFFFF"/>
              <w:rPr>
                <w:rFonts w:ascii="Arial" w:hAnsi="Arial" w:cs="Arial"/>
                <w:sz w:val="18"/>
                <w:szCs w:val="18"/>
              </w:rPr>
            </w:pPr>
            <w:r>
              <w:rPr>
                <w:rFonts w:ascii="Arial" w:hAnsi="Arial" w:cs="Arial"/>
                <w:sz w:val="18"/>
                <w:szCs w:val="18"/>
              </w:rPr>
              <w:t>Investor Stock Shift Sets Back Nasdaq Rebound</w:t>
            </w:r>
          </w:p>
        </w:tc>
        <w:tc>
          <w:tcPr>
            <w:tcW w:w="7200" w:type="dxa"/>
          </w:tcPr>
          <w:p w14:paraId="25EBAECA" w14:textId="3025FE13" w:rsidR="002B1765" w:rsidRDefault="00034342" w:rsidP="00FB4848">
            <w:pPr>
              <w:shd w:val="clear" w:color="auto" w:fill="FFFFFF"/>
              <w:rPr>
                <w:rFonts w:ascii="Arial" w:hAnsi="Arial" w:cs="Arial"/>
                <w:sz w:val="18"/>
                <w:szCs w:val="18"/>
              </w:rPr>
            </w:pPr>
            <w:r>
              <w:rPr>
                <w:rFonts w:ascii="Arial" w:hAnsi="Arial" w:cs="Arial"/>
                <w:sz w:val="18"/>
                <w:szCs w:val="18"/>
              </w:rPr>
              <w:t xml:space="preserve">The nascent rebound in tech stocks ended in a lurching drop on Tuesday, with the Nasdaq composite losing about 1% in its largest blown gain </w:t>
            </w:r>
            <w:r w:rsidR="009B02AB">
              <w:rPr>
                <w:rFonts w:ascii="Arial" w:hAnsi="Arial" w:cs="Arial"/>
                <w:sz w:val="18"/>
                <w:szCs w:val="18"/>
              </w:rPr>
              <w:t>since early</w:t>
            </w:r>
            <w:r>
              <w:rPr>
                <w:rFonts w:ascii="Arial" w:hAnsi="Arial" w:cs="Arial"/>
                <w:sz w:val="18"/>
                <w:szCs w:val="18"/>
              </w:rPr>
              <w:t xml:space="preserve"> January.</w:t>
            </w:r>
          </w:p>
          <w:p w14:paraId="7574190D" w14:textId="77777777" w:rsidR="00034342" w:rsidRDefault="00034342" w:rsidP="00FB4848">
            <w:pPr>
              <w:shd w:val="clear" w:color="auto" w:fill="FFFFFF"/>
              <w:rPr>
                <w:rFonts w:ascii="Arial" w:hAnsi="Arial" w:cs="Arial"/>
                <w:sz w:val="18"/>
                <w:szCs w:val="18"/>
              </w:rPr>
            </w:pPr>
          </w:p>
          <w:p w14:paraId="564AA93D" w14:textId="61A6C0E1" w:rsidR="00034342" w:rsidRDefault="00034342" w:rsidP="00FB4848">
            <w:pPr>
              <w:shd w:val="clear" w:color="auto" w:fill="FFFFFF"/>
              <w:rPr>
                <w:rFonts w:ascii="Arial" w:hAnsi="Arial" w:cs="Arial"/>
                <w:sz w:val="18"/>
                <w:szCs w:val="18"/>
              </w:rPr>
            </w:pPr>
            <w:r>
              <w:rPr>
                <w:rFonts w:ascii="Arial" w:hAnsi="Arial" w:cs="Arial"/>
                <w:sz w:val="18"/>
                <w:szCs w:val="18"/>
              </w:rPr>
              <w:t>The slide extended a bout of volatility that has raised worries that stocks’ record run is rooted in the staggering gains of a handful of chip companies. Some fear that a narrow rally won’t survive pressure expected from higher interest rates, worries about the AI trade and the pending avalanche of new tech shares that kicks off Friday with the massive SpaceX public offering.</w:t>
            </w:r>
          </w:p>
        </w:tc>
        <w:tc>
          <w:tcPr>
            <w:tcW w:w="2160" w:type="dxa"/>
          </w:tcPr>
          <w:p w14:paraId="094B7942" w14:textId="12120084" w:rsidR="002B1765" w:rsidRDefault="000343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778243" w14:textId="2C5BFCDD" w:rsidR="002B1765" w:rsidRDefault="00034342" w:rsidP="001A7FDD">
            <w:pPr>
              <w:shd w:val="clear" w:color="auto" w:fill="FFFFFF"/>
              <w:rPr>
                <w:rFonts w:ascii="Arial" w:hAnsi="Arial" w:cs="Arial"/>
                <w:sz w:val="18"/>
                <w:szCs w:val="18"/>
              </w:rPr>
            </w:pPr>
            <w:r>
              <w:rPr>
                <w:rFonts w:ascii="Arial" w:hAnsi="Arial" w:cs="Arial"/>
                <w:sz w:val="18"/>
                <w:szCs w:val="18"/>
              </w:rPr>
              <w:t>06/10/2026</w:t>
            </w:r>
          </w:p>
        </w:tc>
        <w:tc>
          <w:tcPr>
            <w:tcW w:w="1795" w:type="dxa"/>
          </w:tcPr>
          <w:p w14:paraId="16CD2167" w14:textId="46C70E88" w:rsidR="002B1765" w:rsidRDefault="00034342" w:rsidP="0047098A">
            <w:pPr>
              <w:shd w:val="clear" w:color="auto" w:fill="FFFFFF"/>
              <w:rPr>
                <w:rFonts w:ascii="Arial" w:hAnsi="Arial" w:cs="Arial"/>
                <w:sz w:val="18"/>
                <w:szCs w:val="18"/>
              </w:rPr>
            </w:pPr>
            <w:r>
              <w:rPr>
                <w:rFonts w:ascii="Arial" w:hAnsi="Arial" w:cs="Arial"/>
                <w:sz w:val="18"/>
                <w:szCs w:val="18"/>
              </w:rPr>
              <w:t>Krystal Hur</w:t>
            </w:r>
          </w:p>
        </w:tc>
      </w:tr>
      <w:tr w:rsidR="002B1765" w:rsidRPr="00C57F55" w14:paraId="15B5E4E0" w14:textId="77777777" w:rsidTr="00483E55">
        <w:tc>
          <w:tcPr>
            <w:tcW w:w="1975" w:type="dxa"/>
          </w:tcPr>
          <w:p w14:paraId="1C4EFE4B" w14:textId="77777777" w:rsidR="002B1765" w:rsidRDefault="002B1765" w:rsidP="00296B66">
            <w:pPr>
              <w:shd w:val="clear" w:color="auto" w:fill="FFFFFF"/>
              <w:rPr>
                <w:rFonts w:ascii="Arial" w:hAnsi="Arial" w:cs="Arial"/>
                <w:sz w:val="18"/>
                <w:szCs w:val="18"/>
              </w:rPr>
            </w:pPr>
          </w:p>
        </w:tc>
        <w:tc>
          <w:tcPr>
            <w:tcW w:w="7200" w:type="dxa"/>
          </w:tcPr>
          <w:p w14:paraId="1D7E3B38" w14:textId="77777777" w:rsidR="002B1765" w:rsidRDefault="002B1765" w:rsidP="00FB4848">
            <w:pPr>
              <w:shd w:val="clear" w:color="auto" w:fill="FFFFFF"/>
              <w:rPr>
                <w:rFonts w:ascii="Arial" w:hAnsi="Arial" w:cs="Arial"/>
                <w:sz w:val="18"/>
                <w:szCs w:val="18"/>
              </w:rPr>
            </w:pPr>
          </w:p>
        </w:tc>
        <w:tc>
          <w:tcPr>
            <w:tcW w:w="2160" w:type="dxa"/>
          </w:tcPr>
          <w:p w14:paraId="0EB2A11F" w14:textId="77777777" w:rsidR="002B1765" w:rsidRDefault="002B1765" w:rsidP="00C57F55">
            <w:pPr>
              <w:shd w:val="clear" w:color="auto" w:fill="FFFFFF"/>
              <w:rPr>
                <w:rFonts w:ascii="Arial" w:hAnsi="Arial" w:cs="Arial"/>
                <w:sz w:val="18"/>
                <w:szCs w:val="18"/>
              </w:rPr>
            </w:pPr>
          </w:p>
        </w:tc>
        <w:tc>
          <w:tcPr>
            <w:tcW w:w="1260" w:type="dxa"/>
          </w:tcPr>
          <w:p w14:paraId="75DBEA91" w14:textId="77777777" w:rsidR="002B1765" w:rsidRDefault="002B1765" w:rsidP="001A7FDD">
            <w:pPr>
              <w:shd w:val="clear" w:color="auto" w:fill="FFFFFF"/>
              <w:rPr>
                <w:rFonts w:ascii="Arial" w:hAnsi="Arial" w:cs="Arial"/>
                <w:sz w:val="18"/>
                <w:szCs w:val="18"/>
              </w:rPr>
            </w:pPr>
          </w:p>
        </w:tc>
        <w:tc>
          <w:tcPr>
            <w:tcW w:w="1795" w:type="dxa"/>
          </w:tcPr>
          <w:p w14:paraId="10C2A162" w14:textId="77777777" w:rsidR="002B1765" w:rsidRDefault="002B1765"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10ECAD04" w:rsidR="00386612" w:rsidRDefault="00F13FF7" w:rsidP="00296B66">
            <w:pPr>
              <w:shd w:val="clear" w:color="auto" w:fill="FFFFFF"/>
              <w:rPr>
                <w:rFonts w:ascii="Arial" w:hAnsi="Arial" w:cs="Arial"/>
                <w:sz w:val="18"/>
                <w:szCs w:val="18"/>
              </w:rPr>
            </w:pPr>
            <w:r>
              <w:rPr>
                <w:rFonts w:ascii="Arial" w:hAnsi="Arial" w:cs="Arial"/>
                <w:sz w:val="18"/>
                <w:szCs w:val="18"/>
              </w:rPr>
              <w:t>Stock Funds See Rise This Year Thanks to Tech</w:t>
            </w:r>
          </w:p>
        </w:tc>
        <w:tc>
          <w:tcPr>
            <w:tcW w:w="7200" w:type="dxa"/>
          </w:tcPr>
          <w:p w14:paraId="17FAC2BD" w14:textId="1DFFE117" w:rsidR="00386612" w:rsidRDefault="00F13FF7" w:rsidP="00FB4848">
            <w:pPr>
              <w:shd w:val="clear" w:color="auto" w:fill="FFFFFF"/>
              <w:rPr>
                <w:rFonts w:ascii="Arial" w:hAnsi="Arial" w:cs="Arial"/>
                <w:sz w:val="18"/>
                <w:szCs w:val="18"/>
              </w:rPr>
            </w:pPr>
            <w:r>
              <w:rPr>
                <w:rFonts w:ascii="Arial" w:hAnsi="Arial" w:cs="Arial"/>
                <w:sz w:val="18"/>
                <w:szCs w:val="18"/>
              </w:rPr>
              <w:t>A two-month stock rally powered by chip companies has helped the average U.S.-stock mutual fund or exchange-</w:t>
            </w:r>
            <w:r w:rsidR="009B02AB">
              <w:rPr>
                <w:rFonts w:ascii="Arial" w:hAnsi="Arial" w:cs="Arial"/>
                <w:sz w:val="18"/>
                <w:szCs w:val="18"/>
              </w:rPr>
              <w:t>traded fund</w:t>
            </w:r>
            <w:r>
              <w:rPr>
                <w:rFonts w:ascii="Arial" w:hAnsi="Arial" w:cs="Arial"/>
                <w:sz w:val="18"/>
                <w:szCs w:val="18"/>
              </w:rPr>
              <w:t xml:space="preserve"> to a total return of 11.5% for the year so far as of last week. The funds posted a total return of 4.4% in May, adding to the previous month’s 10.3% gain and pushing them into the double-digit status. According to statistics from LSEG,</w:t>
            </w:r>
          </w:p>
        </w:tc>
        <w:tc>
          <w:tcPr>
            <w:tcW w:w="2160" w:type="dxa"/>
          </w:tcPr>
          <w:p w14:paraId="0A0D7BDE" w14:textId="314B0017" w:rsidR="00386612" w:rsidRDefault="00F13F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259D7F4A" w:rsidR="00386612" w:rsidRDefault="00F13FF7" w:rsidP="001A7FDD">
            <w:pPr>
              <w:shd w:val="clear" w:color="auto" w:fill="FFFFFF"/>
              <w:rPr>
                <w:rFonts w:ascii="Arial" w:hAnsi="Arial" w:cs="Arial"/>
                <w:sz w:val="18"/>
                <w:szCs w:val="18"/>
              </w:rPr>
            </w:pPr>
            <w:r>
              <w:rPr>
                <w:rFonts w:ascii="Arial" w:hAnsi="Arial" w:cs="Arial"/>
                <w:sz w:val="18"/>
                <w:szCs w:val="18"/>
              </w:rPr>
              <w:t>06/10/2026</w:t>
            </w:r>
          </w:p>
        </w:tc>
        <w:tc>
          <w:tcPr>
            <w:tcW w:w="1795" w:type="dxa"/>
          </w:tcPr>
          <w:p w14:paraId="6D776B96" w14:textId="04BCF1A5" w:rsidR="00386612" w:rsidRDefault="00F13FF7" w:rsidP="0047098A">
            <w:pPr>
              <w:shd w:val="clear" w:color="auto" w:fill="FFFFFF"/>
              <w:rPr>
                <w:rFonts w:ascii="Arial" w:hAnsi="Arial" w:cs="Arial"/>
                <w:sz w:val="18"/>
                <w:szCs w:val="18"/>
              </w:rPr>
            </w:pPr>
            <w:r>
              <w:rPr>
                <w:rFonts w:ascii="Arial" w:hAnsi="Arial" w:cs="Arial"/>
                <w:sz w:val="18"/>
                <w:szCs w:val="18"/>
              </w:rPr>
              <w:t>William Power</w:t>
            </w:r>
          </w:p>
        </w:tc>
      </w:tr>
      <w:tr w:rsidR="00034342" w:rsidRPr="00C57F55" w14:paraId="15BBD426" w14:textId="77777777" w:rsidTr="00483E55">
        <w:tc>
          <w:tcPr>
            <w:tcW w:w="1975" w:type="dxa"/>
          </w:tcPr>
          <w:p w14:paraId="104CF6AF" w14:textId="77777777" w:rsidR="00034342" w:rsidRDefault="00034342" w:rsidP="00296B66">
            <w:pPr>
              <w:shd w:val="clear" w:color="auto" w:fill="FFFFFF"/>
              <w:rPr>
                <w:rFonts w:ascii="Arial" w:hAnsi="Arial" w:cs="Arial"/>
                <w:sz w:val="18"/>
                <w:szCs w:val="18"/>
              </w:rPr>
            </w:pPr>
          </w:p>
        </w:tc>
        <w:tc>
          <w:tcPr>
            <w:tcW w:w="7200" w:type="dxa"/>
          </w:tcPr>
          <w:p w14:paraId="73A05251" w14:textId="77777777" w:rsidR="00034342" w:rsidRDefault="00034342" w:rsidP="00FB4848">
            <w:pPr>
              <w:shd w:val="clear" w:color="auto" w:fill="FFFFFF"/>
              <w:rPr>
                <w:rFonts w:ascii="Arial" w:hAnsi="Arial" w:cs="Arial"/>
                <w:sz w:val="18"/>
                <w:szCs w:val="18"/>
              </w:rPr>
            </w:pPr>
          </w:p>
        </w:tc>
        <w:tc>
          <w:tcPr>
            <w:tcW w:w="2160" w:type="dxa"/>
          </w:tcPr>
          <w:p w14:paraId="6882D6D9" w14:textId="77777777" w:rsidR="00034342" w:rsidRDefault="00034342" w:rsidP="00C57F55">
            <w:pPr>
              <w:shd w:val="clear" w:color="auto" w:fill="FFFFFF"/>
              <w:rPr>
                <w:rFonts w:ascii="Arial" w:hAnsi="Arial" w:cs="Arial"/>
                <w:sz w:val="18"/>
                <w:szCs w:val="18"/>
              </w:rPr>
            </w:pPr>
          </w:p>
        </w:tc>
        <w:tc>
          <w:tcPr>
            <w:tcW w:w="1260" w:type="dxa"/>
          </w:tcPr>
          <w:p w14:paraId="7E79328C" w14:textId="77777777" w:rsidR="00034342" w:rsidRDefault="00034342" w:rsidP="001A7FDD">
            <w:pPr>
              <w:shd w:val="clear" w:color="auto" w:fill="FFFFFF"/>
              <w:rPr>
                <w:rFonts w:ascii="Arial" w:hAnsi="Arial" w:cs="Arial"/>
                <w:sz w:val="18"/>
                <w:szCs w:val="18"/>
              </w:rPr>
            </w:pPr>
          </w:p>
        </w:tc>
        <w:tc>
          <w:tcPr>
            <w:tcW w:w="1795" w:type="dxa"/>
          </w:tcPr>
          <w:p w14:paraId="0A951E66" w14:textId="77777777" w:rsidR="00034342" w:rsidRDefault="0003434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55DA115F" w:rsidR="00386612" w:rsidRDefault="00537B3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058013FA" w:rsidR="00386612" w:rsidRDefault="00537B3C" w:rsidP="00FB4848">
            <w:pPr>
              <w:shd w:val="clear" w:color="auto" w:fill="FFFFFF"/>
              <w:rPr>
                <w:rFonts w:ascii="Arial" w:hAnsi="Arial" w:cs="Arial"/>
                <w:sz w:val="18"/>
                <w:szCs w:val="18"/>
              </w:rPr>
            </w:pPr>
            <w:r>
              <w:rPr>
                <w:rFonts w:ascii="Arial" w:hAnsi="Arial" w:cs="Arial"/>
                <w:sz w:val="18"/>
                <w:szCs w:val="18"/>
              </w:rPr>
              <w:t>♦</w:t>
            </w:r>
            <w:r w:rsidR="002B1765">
              <w:rPr>
                <w:rFonts w:ascii="Arial" w:hAnsi="Arial" w:cs="Arial"/>
                <w:sz w:val="18"/>
                <w:szCs w:val="18"/>
              </w:rPr>
              <w:t xml:space="preserve"> Home Sales in May posted the biggest rise this year, a sign that the housing market’s spring selling season may be </w:t>
            </w:r>
            <w:r w:rsidR="0043500C">
              <w:rPr>
                <w:rFonts w:ascii="Arial" w:hAnsi="Arial" w:cs="Arial"/>
                <w:sz w:val="18"/>
                <w:szCs w:val="18"/>
              </w:rPr>
              <w:t>showing signs</w:t>
            </w:r>
            <w:r w:rsidR="002B1765">
              <w:rPr>
                <w:rFonts w:ascii="Arial" w:hAnsi="Arial" w:cs="Arial"/>
                <w:sz w:val="18"/>
                <w:szCs w:val="18"/>
              </w:rPr>
              <w:t xml:space="preserve"> of life after a sluggish start.</w:t>
            </w:r>
          </w:p>
        </w:tc>
        <w:tc>
          <w:tcPr>
            <w:tcW w:w="2160" w:type="dxa"/>
          </w:tcPr>
          <w:p w14:paraId="1C179CC1" w14:textId="4697701D" w:rsidR="00386612" w:rsidRDefault="00537B3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1B973C65" w:rsidR="00386612" w:rsidRDefault="002B1765" w:rsidP="001A7FDD">
            <w:pPr>
              <w:shd w:val="clear" w:color="auto" w:fill="FFFFFF"/>
              <w:rPr>
                <w:rFonts w:ascii="Arial" w:hAnsi="Arial" w:cs="Arial"/>
                <w:sz w:val="18"/>
                <w:szCs w:val="18"/>
              </w:rPr>
            </w:pPr>
            <w:r>
              <w:rPr>
                <w:rFonts w:ascii="Arial" w:hAnsi="Arial" w:cs="Arial"/>
                <w:sz w:val="18"/>
                <w:szCs w:val="18"/>
              </w:rPr>
              <w:t>06/10/2026</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00671277" w:rsidR="00386612" w:rsidRDefault="00F13FF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78B67E36" w:rsidR="00386612" w:rsidRDefault="00F13FF7" w:rsidP="00FB4848">
            <w:pPr>
              <w:shd w:val="clear" w:color="auto" w:fill="FFFFFF"/>
              <w:rPr>
                <w:rFonts w:ascii="Arial" w:hAnsi="Arial" w:cs="Arial"/>
                <w:sz w:val="18"/>
                <w:szCs w:val="18"/>
              </w:rPr>
            </w:pPr>
            <w:r>
              <w:rPr>
                <w:rFonts w:ascii="Arial" w:hAnsi="Arial" w:cs="Arial"/>
                <w:sz w:val="18"/>
                <w:szCs w:val="18"/>
              </w:rPr>
              <w:t xml:space="preserve">♦ The worldwide surge in demand for artificial intelligence is driving a wave of exports from China, </w:t>
            </w:r>
            <w:r w:rsidR="0043500C">
              <w:rPr>
                <w:rFonts w:ascii="Arial" w:hAnsi="Arial" w:cs="Arial"/>
                <w:sz w:val="18"/>
                <w:szCs w:val="18"/>
              </w:rPr>
              <w:t>keeping the</w:t>
            </w:r>
            <w:r>
              <w:rPr>
                <w:rFonts w:ascii="Arial" w:hAnsi="Arial" w:cs="Arial"/>
                <w:sz w:val="18"/>
                <w:szCs w:val="18"/>
              </w:rPr>
              <w:t xml:space="preserve"> world’s second-largest economy humming despite turmoil from the war in Iran. </w:t>
            </w:r>
          </w:p>
        </w:tc>
        <w:tc>
          <w:tcPr>
            <w:tcW w:w="2160" w:type="dxa"/>
          </w:tcPr>
          <w:p w14:paraId="296DD05E" w14:textId="693CE9CD" w:rsidR="00386612" w:rsidRDefault="00F13F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9E2E207" w:rsidR="00386612" w:rsidRDefault="00F13FF7" w:rsidP="001A7FDD">
            <w:pPr>
              <w:shd w:val="clear" w:color="auto" w:fill="FFFFFF"/>
              <w:rPr>
                <w:rFonts w:ascii="Arial" w:hAnsi="Arial" w:cs="Arial"/>
                <w:sz w:val="18"/>
                <w:szCs w:val="18"/>
              </w:rPr>
            </w:pPr>
            <w:r>
              <w:rPr>
                <w:rFonts w:ascii="Arial" w:hAnsi="Arial" w:cs="Arial"/>
                <w:sz w:val="18"/>
                <w:szCs w:val="18"/>
              </w:rPr>
              <w:t>06/10/2026</w:t>
            </w: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F13FF7" w:rsidRPr="00C57F55" w14:paraId="552E46DB" w14:textId="77777777" w:rsidTr="00483E55">
        <w:tc>
          <w:tcPr>
            <w:tcW w:w="1975" w:type="dxa"/>
          </w:tcPr>
          <w:p w14:paraId="339AEDD7" w14:textId="77777777" w:rsidR="00F13FF7" w:rsidRDefault="00F13FF7" w:rsidP="00296B66">
            <w:pPr>
              <w:shd w:val="clear" w:color="auto" w:fill="FFFFFF"/>
              <w:rPr>
                <w:rFonts w:ascii="Arial" w:hAnsi="Arial" w:cs="Arial"/>
                <w:sz w:val="18"/>
                <w:szCs w:val="18"/>
              </w:rPr>
            </w:pPr>
          </w:p>
        </w:tc>
        <w:tc>
          <w:tcPr>
            <w:tcW w:w="7200" w:type="dxa"/>
          </w:tcPr>
          <w:p w14:paraId="59A3332F" w14:textId="77777777" w:rsidR="00F13FF7" w:rsidRDefault="00F13FF7" w:rsidP="00FB4848">
            <w:pPr>
              <w:shd w:val="clear" w:color="auto" w:fill="FFFFFF"/>
              <w:rPr>
                <w:rFonts w:ascii="Arial" w:hAnsi="Arial" w:cs="Arial"/>
                <w:sz w:val="18"/>
                <w:szCs w:val="18"/>
              </w:rPr>
            </w:pPr>
          </w:p>
        </w:tc>
        <w:tc>
          <w:tcPr>
            <w:tcW w:w="2160" w:type="dxa"/>
          </w:tcPr>
          <w:p w14:paraId="64EF895C" w14:textId="77777777" w:rsidR="00F13FF7" w:rsidRDefault="00F13FF7" w:rsidP="00C57F55">
            <w:pPr>
              <w:shd w:val="clear" w:color="auto" w:fill="FFFFFF"/>
              <w:rPr>
                <w:rFonts w:ascii="Arial" w:hAnsi="Arial" w:cs="Arial"/>
                <w:sz w:val="18"/>
                <w:szCs w:val="18"/>
              </w:rPr>
            </w:pPr>
          </w:p>
        </w:tc>
        <w:tc>
          <w:tcPr>
            <w:tcW w:w="1260" w:type="dxa"/>
          </w:tcPr>
          <w:p w14:paraId="54756EDB" w14:textId="77777777" w:rsidR="00F13FF7" w:rsidRDefault="00F13FF7" w:rsidP="001A7FDD">
            <w:pPr>
              <w:shd w:val="clear" w:color="auto" w:fill="FFFFFF"/>
              <w:rPr>
                <w:rFonts w:ascii="Arial" w:hAnsi="Arial" w:cs="Arial"/>
                <w:sz w:val="18"/>
                <w:szCs w:val="18"/>
              </w:rPr>
            </w:pPr>
          </w:p>
        </w:tc>
        <w:tc>
          <w:tcPr>
            <w:tcW w:w="1795" w:type="dxa"/>
          </w:tcPr>
          <w:p w14:paraId="382A98A2" w14:textId="77777777" w:rsidR="00F13FF7" w:rsidRDefault="00F13FF7" w:rsidP="0047098A">
            <w:pPr>
              <w:shd w:val="clear" w:color="auto" w:fill="FFFFFF"/>
              <w:rPr>
                <w:rFonts w:ascii="Arial" w:hAnsi="Arial" w:cs="Arial"/>
                <w:sz w:val="18"/>
                <w:szCs w:val="18"/>
              </w:rPr>
            </w:pPr>
          </w:p>
        </w:tc>
      </w:tr>
      <w:tr w:rsidR="00F13FF7" w:rsidRPr="00C57F55" w14:paraId="5B602CF9" w14:textId="77777777" w:rsidTr="00483E55">
        <w:tc>
          <w:tcPr>
            <w:tcW w:w="1975" w:type="dxa"/>
          </w:tcPr>
          <w:p w14:paraId="6B612EC0" w14:textId="20E9283A" w:rsidR="00F13FF7" w:rsidRDefault="00F13FF7" w:rsidP="00296B66">
            <w:pPr>
              <w:shd w:val="clear" w:color="auto" w:fill="FFFFFF"/>
              <w:rPr>
                <w:rFonts w:ascii="Arial" w:hAnsi="Arial" w:cs="Arial"/>
                <w:sz w:val="18"/>
                <w:szCs w:val="18"/>
              </w:rPr>
            </w:pPr>
            <w:r>
              <w:rPr>
                <w:rFonts w:ascii="Arial" w:hAnsi="Arial" w:cs="Arial"/>
                <w:sz w:val="18"/>
                <w:szCs w:val="18"/>
              </w:rPr>
              <w:t>Social Security Shortfall Widens</w:t>
            </w:r>
          </w:p>
        </w:tc>
        <w:tc>
          <w:tcPr>
            <w:tcW w:w="7200" w:type="dxa"/>
          </w:tcPr>
          <w:p w14:paraId="0A4B6ADF" w14:textId="01E17122" w:rsidR="00F13FF7" w:rsidRDefault="00F13FF7" w:rsidP="00FB4848">
            <w:pPr>
              <w:shd w:val="clear" w:color="auto" w:fill="FFFFFF"/>
              <w:rPr>
                <w:rFonts w:ascii="Arial" w:hAnsi="Arial" w:cs="Arial"/>
                <w:sz w:val="18"/>
                <w:szCs w:val="18"/>
              </w:rPr>
            </w:pPr>
            <w:r>
              <w:rPr>
                <w:rFonts w:ascii="Arial" w:hAnsi="Arial" w:cs="Arial"/>
                <w:sz w:val="18"/>
                <w:szCs w:val="18"/>
              </w:rPr>
              <w:t xml:space="preserve">Social Security is expected to deplete the fund that helps pay out retirement benefits by late 2032, the program’s trustees said, earlier than their projection last year of 2033.  The new tax law, declining fertility and falling immigration all reduced revenue for the fund. </w:t>
            </w:r>
          </w:p>
        </w:tc>
        <w:tc>
          <w:tcPr>
            <w:tcW w:w="2160" w:type="dxa"/>
          </w:tcPr>
          <w:p w14:paraId="0A4FAEE1" w14:textId="35F738D7" w:rsidR="00F13FF7" w:rsidRDefault="00F13F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F49441" w14:textId="00FB050C" w:rsidR="00F13FF7" w:rsidRDefault="00F13FF7" w:rsidP="001A7FDD">
            <w:pPr>
              <w:shd w:val="clear" w:color="auto" w:fill="FFFFFF"/>
              <w:rPr>
                <w:rFonts w:ascii="Arial" w:hAnsi="Arial" w:cs="Arial"/>
                <w:sz w:val="18"/>
                <w:szCs w:val="18"/>
              </w:rPr>
            </w:pPr>
            <w:r>
              <w:rPr>
                <w:rFonts w:ascii="Arial" w:hAnsi="Arial" w:cs="Arial"/>
                <w:sz w:val="18"/>
                <w:szCs w:val="18"/>
              </w:rPr>
              <w:t>06/10/2026</w:t>
            </w:r>
          </w:p>
        </w:tc>
        <w:tc>
          <w:tcPr>
            <w:tcW w:w="1795" w:type="dxa"/>
          </w:tcPr>
          <w:p w14:paraId="1AE84307" w14:textId="5EB7FC42" w:rsidR="00F13FF7" w:rsidRDefault="00F13FF7" w:rsidP="0047098A">
            <w:pPr>
              <w:shd w:val="clear" w:color="auto" w:fill="FFFFFF"/>
              <w:rPr>
                <w:rFonts w:ascii="Arial" w:hAnsi="Arial" w:cs="Arial"/>
                <w:sz w:val="18"/>
                <w:szCs w:val="18"/>
              </w:rPr>
            </w:pPr>
            <w:r>
              <w:rPr>
                <w:rFonts w:ascii="Arial" w:hAnsi="Arial" w:cs="Arial"/>
                <w:sz w:val="18"/>
                <w:szCs w:val="18"/>
              </w:rPr>
              <w:t>Source: Social Security</w:t>
            </w:r>
          </w:p>
        </w:tc>
      </w:tr>
      <w:tr w:rsidR="00186DE6" w:rsidRPr="00C57F55" w14:paraId="6E0736EF" w14:textId="77777777" w:rsidTr="00483E55">
        <w:tc>
          <w:tcPr>
            <w:tcW w:w="1975" w:type="dxa"/>
          </w:tcPr>
          <w:p w14:paraId="539B47CD" w14:textId="77777777" w:rsidR="00186DE6" w:rsidRDefault="00186DE6" w:rsidP="00296B66">
            <w:pPr>
              <w:shd w:val="clear" w:color="auto" w:fill="FFFFFF"/>
              <w:rPr>
                <w:rFonts w:ascii="Arial" w:hAnsi="Arial" w:cs="Arial"/>
                <w:sz w:val="18"/>
                <w:szCs w:val="18"/>
              </w:rPr>
            </w:pPr>
          </w:p>
        </w:tc>
        <w:tc>
          <w:tcPr>
            <w:tcW w:w="7200" w:type="dxa"/>
          </w:tcPr>
          <w:p w14:paraId="071E5765" w14:textId="77777777" w:rsidR="00186DE6" w:rsidRDefault="00186DE6" w:rsidP="00FB4848">
            <w:pPr>
              <w:shd w:val="clear" w:color="auto" w:fill="FFFFFF"/>
              <w:rPr>
                <w:rFonts w:ascii="Arial" w:hAnsi="Arial" w:cs="Arial"/>
                <w:sz w:val="18"/>
                <w:szCs w:val="18"/>
              </w:rPr>
            </w:pPr>
          </w:p>
        </w:tc>
        <w:tc>
          <w:tcPr>
            <w:tcW w:w="2160" w:type="dxa"/>
          </w:tcPr>
          <w:p w14:paraId="320B81F4" w14:textId="77777777" w:rsidR="00186DE6" w:rsidRDefault="00186DE6" w:rsidP="00C57F55">
            <w:pPr>
              <w:shd w:val="clear" w:color="auto" w:fill="FFFFFF"/>
              <w:rPr>
                <w:rFonts w:ascii="Arial" w:hAnsi="Arial" w:cs="Arial"/>
                <w:sz w:val="18"/>
                <w:szCs w:val="18"/>
              </w:rPr>
            </w:pPr>
          </w:p>
        </w:tc>
        <w:tc>
          <w:tcPr>
            <w:tcW w:w="1260" w:type="dxa"/>
          </w:tcPr>
          <w:p w14:paraId="7E853352" w14:textId="77777777" w:rsidR="00186DE6" w:rsidRDefault="00186DE6" w:rsidP="001A7FDD">
            <w:pPr>
              <w:shd w:val="clear" w:color="auto" w:fill="FFFFFF"/>
              <w:rPr>
                <w:rFonts w:ascii="Arial" w:hAnsi="Arial" w:cs="Arial"/>
                <w:sz w:val="18"/>
                <w:szCs w:val="18"/>
              </w:rPr>
            </w:pPr>
          </w:p>
        </w:tc>
        <w:tc>
          <w:tcPr>
            <w:tcW w:w="1795" w:type="dxa"/>
          </w:tcPr>
          <w:p w14:paraId="570ECE25" w14:textId="77777777" w:rsidR="00186DE6" w:rsidRDefault="00186DE6" w:rsidP="0047098A">
            <w:pPr>
              <w:shd w:val="clear" w:color="auto" w:fill="FFFFFF"/>
              <w:rPr>
                <w:rFonts w:ascii="Arial" w:hAnsi="Arial" w:cs="Arial"/>
                <w:sz w:val="18"/>
                <w:szCs w:val="18"/>
              </w:rPr>
            </w:pPr>
          </w:p>
        </w:tc>
      </w:tr>
      <w:tr w:rsidR="00186DE6" w:rsidRPr="00C57F55" w14:paraId="1466C952" w14:textId="77777777" w:rsidTr="00483E55">
        <w:tc>
          <w:tcPr>
            <w:tcW w:w="1975" w:type="dxa"/>
          </w:tcPr>
          <w:p w14:paraId="4826E169" w14:textId="77777777" w:rsidR="00186DE6" w:rsidRDefault="00186DE6" w:rsidP="00186DE6">
            <w:pPr>
              <w:shd w:val="clear" w:color="auto" w:fill="FFFFFF"/>
              <w:rPr>
                <w:rFonts w:ascii="Arial" w:hAnsi="Arial" w:cs="Arial"/>
                <w:sz w:val="18"/>
                <w:szCs w:val="18"/>
              </w:rPr>
            </w:pPr>
            <w:r>
              <w:rPr>
                <w:rFonts w:ascii="Arial" w:hAnsi="Arial" w:cs="Arial"/>
                <w:sz w:val="18"/>
                <w:szCs w:val="18"/>
              </w:rPr>
              <w:t>Inflation Hits Three-Year High</w:t>
            </w:r>
          </w:p>
          <w:p w14:paraId="25D35255" w14:textId="16A24EA4" w:rsidR="00186DE6" w:rsidRDefault="00186DE6" w:rsidP="00186DE6">
            <w:pPr>
              <w:shd w:val="clear" w:color="auto" w:fill="FFFFFF"/>
              <w:rPr>
                <w:rFonts w:ascii="Arial" w:hAnsi="Arial" w:cs="Arial"/>
                <w:sz w:val="18"/>
                <w:szCs w:val="18"/>
              </w:rPr>
            </w:pPr>
            <w:r>
              <w:rPr>
                <w:rFonts w:ascii="Arial" w:hAnsi="Arial" w:cs="Arial"/>
                <w:i/>
                <w:iCs/>
                <w:sz w:val="18"/>
                <w:szCs w:val="18"/>
              </w:rPr>
              <w:t>Consumer prices rise 4.2% as the U.S.’s war with Iran drives energy costs higher</w:t>
            </w:r>
          </w:p>
        </w:tc>
        <w:tc>
          <w:tcPr>
            <w:tcW w:w="7200" w:type="dxa"/>
          </w:tcPr>
          <w:p w14:paraId="4CA922C1" w14:textId="77777777" w:rsidR="00186DE6" w:rsidRDefault="00186DE6" w:rsidP="00186DE6">
            <w:pPr>
              <w:shd w:val="clear" w:color="auto" w:fill="FFFFFF"/>
              <w:rPr>
                <w:rFonts w:ascii="Arial" w:hAnsi="Arial" w:cs="Arial"/>
                <w:sz w:val="18"/>
                <w:szCs w:val="18"/>
              </w:rPr>
            </w:pPr>
            <w:r>
              <w:rPr>
                <w:rFonts w:ascii="Arial" w:hAnsi="Arial" w:cs="Arial"/>
                <w:sz w:val="18"/>
                <w:szCs w:val="18"/>
              </w:rPr>
              <w:t>Beyond the gas pump, though, there were fewer signs of quickly rising prices.</w:t>
            </w:r>
          </w:p>
          <w:p w14:paraId="1C058859" w14:textId="77777777" w:rsidR="00186DE6" w:rsidRDefault="00186DE6" w:rsidP="00186DE6">
            <w:pPr>
              <w:shd w:val="clear" w:color="auto" w:fill="FFFFFF"/>
              <w:rPr>
                <w:rFonts w:ascii="Arial" w:hAnsi="Arial" w:cs="Arial"/>
                <w:sz w:val="18"/>
                <w:szCs w:val="18"/>
              </w:rPr>
            </w:pPr>
          </w:p>
          <w:p w14:paraId="370A42BF" w14:textId="358F7D4B" w:rsidR="00186DE6" w:rsidRDefault="00186DE6" w:rsidP="00186DE6">
            <w:pPr>
              <w:shd w:val="clear" w:color="auto" w:fill="FFFFFF"/>
              <w:rPr>
                <w:rFonts w:ascii="Arial" w:hAnsi="Arial" w:cs="Arial"/>
                <w:sz w:val="18"/>
                <w:szCs w:val="18"/>
              </w:rPr>
            </w:pPr>
            <w:r>
              <w:rPr>
                <w:rFonts w:ascii="Arial" w:hAnsi="Arial" w:cs="Arial"/>
                <w:sz w:val="18"/>
                <w:szCs w:val="18"/>
              </w:rPr>
              <w:t>Wednesday’s report isn’t likely to provide Federal Reserve officials with a clearer direction on interest rates…</w:t>
            </w:r>
          </w:p>
        </w:tc>
        <w:tc>
          <w:tcPr>
            <w:tcW w:w="2160" w:type="dxa"/>
          </w:tcPr>
          <w:p w14:paraId="1FAF7840" w14:textId="6BAFA6B8" w:rsidR="00186DE6" w:rsidRDefault="00186DE6" w:rsidP="00186DE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A4E114" w14:textId="4C9BC313" w:rsidR="00186DE6" w:rsidRDefault="00186DE6" w:rsidP="00186DE6">
            <w:pPr>
              <w:shd w:val="clear" w:color="auto" w:fill="FFFFFF"/>
              <w:rPr>
                <w:rFonts w:ascii="Arial" w:hAnsi="Arial" w:cs="Arial"/>
                <w:sz w:val="18"/>
                <w:szCs w:val="18"/>
              </w:rPr>
            </w:pPr>
            <w:r>
              <w:rPr>
                <w:rFonts w:ascii="Arial" w:hAnsi="Arial" w:cs="Arial"/>
                <w:sz w:val="18"/>
                <w:szCs w:val="18"/>
              </w:rPr>
              <w:t>06/11/2026</w:t>
            </w:r>
          </w:p>
        </w:tc>
        <w:tc>
          <w:tcPr>
            <w:tcW w:w="1795" w:type="dxa"/>
          </w:tcPr>
          <w:p w14:paraId="355B8E17" w14:textId="0E978ED7" w:rsidR="00186DE6" w:rsidRDefault="00186DE6" w:rsidP="00186DE6">
            <w:pPr>
              <w:shd w:val="clear" w:color="auto" w:fill="FFFFFF"/>
              <w:rPr>
                <w:rFonts w:ascii="Arial" w:hAnsi="Arial" w:cs="Arial"/>
                <w:sz w:val="18"/>
                <w:szCs w:val="18"/>
              </w:rPr>
            </w:pPr>
            <w:r>
              <w:rPr>
                <w:rFonts w:ascii="Arial" w:hAnsi="Arial" w:cs="Arial"/>
                <w:sz w:val="18"/>
                <w:szCs w:val="18"/>
              </w:rPr>
              <w:t>Harriet Torry</w:t>
            </w:r>
          </w:p>
        </w:tc>
      </w:tr>
      <w:tr w:rsidR="002456AA" w:rsidRPr="00C57F55" w14:paraId="2F02CD06" w14:textId="77777777" w:rsidTr="00483E55">
        <w:tc>
          <w:tcPr>
            <w:tcW w:w="1975" w:type="dxa"/>
          </w:tcPr>
          <w:p w14:paraId="6929DFA5" w14:textId="77777777" w:rsidR="002456AA" w:rsidRDefault="002456AA" w:rsidP="002456AA">
            <w:pPr>
              <w:shd w:val="clear" w:color="auto" w:fill="FFFFFF"/>
              <w:jc w:val="center"/>
              <w:rPr>
                <w:rFonts w:ascii="Arial" w:hAnsi="Arial" w:cs="Arial"/>
                <w:sz w:val="18"/>
                <w:szCs w:val="18"/>
              </w:rPr>
            </w:pPr>
          </w:p>
        </w:tc>
        <w:tc>
          <w:tcPr>
            <w:tcW w:w="7200" w:type="dxa"/>
          </w:tcPr>
          <w:p w14:paraId="0675B0C9" w14:textId="77777777" w:rsidR="002456AA" w:rsidRDefault="002456AA" w:rsidP="00FB4848">
            <w:pPr>
              <w:shd w:val="clear" w:color="auto" w:fill="FFFFFF"/>
              <w:rPr>
                <w:rFonts w:ascii="Arial" w:hAnsi="Arial" w:cs="Arial"/>
                <w:sz w:val="18"/>
                <w:szCs w:val="18"/>
              </w:rPr>
            </w:pPr>
          </w:p>
        </w:tc>
        <w:tc>
          <w:tcPr>
            <w:tcW w:w="2160" w:type="dxa"/>
          </w:tcPr>
          <w:p w14:paraId="6C0BBB73" w14:textId="77777777" w:rsidR="002456AA" w:rsidRDefault="002456AA" w:rsidP="00C57F55">
            <w:pPr>
              <w:shd w:val="clear" w:color="auto" w:fill="FFFFFF"/>
              <w:rPr>
                <w:rFonts w:ascii="Arial" w:hAnsi="Arial" w:cs="Arial"/>
                <w:sz w:val="18"/>
                <w:szCs w:val="18"/>
              </w:rPr>
            </w:pPr>
          </w:p>
        </w:tc>
        <w:tc>
          <w:tcPr>
            <w:tcW w:w="1260" w:type="dxa"/>
          </w:tcPr>
          <w:p w14:paraId="19231FF8" w14:textId="77777777" w:rsidR="002456AA" w:rsidRDefault="002456AA" w:rsidP="001A7FDD">
            <w:pPr>
              <w:shd w:val="clear" w:color="auto" w:fill="FFFFFF"/>
              <w:rPr>
                <w:rFonts w:ascii="Arial" w:hAnsi="Arial" w:cs="Arial"/>
                <w:sz w:val="18"/>
                <w:szCs w:val="18"/>
              </w:rPr>
            </w:pPr>
          </w:p>
        </w:tc>
        <w:tc>
          <w:tcPr>
            <w:tcW w:w="1795" w:type="dxa"/>
          </w:tcPr>
          <w:p w14:paraId="738E23DD" w14:textId="77777777" w:rsidR="002456AA" w:rsidRDefault="002456AA" w:rsidP="0047098A">
            <w:pPr>
              <w:shd w:val="clear" w:color="auto" w:fill="FFFFFF"/>
              <w:rPr>
                <w:rFonts w:ascii="Arial" w:hAnsi="Arial" w:cs="Arial"/>
                <w:sz w:val="18"/>
                <w:szCs w:val="18"/>
              </w:rPr>
            </w:pPr>
          </w:p>
        </w:tc>
      </w:tr>
      <w:tr w:rsidR="002456AA" w:rsidRPr="00C57F55" w14:paraId="74C36CD4" w14:textId="77777777" w:rsidTr="00483E55">
        <w:tc>
          <w:tcPr>
            <w:tcW w:w="1975" w:type="dxa"/>
          </w:tcPr>
          <w:p w14:paraId="7F997CD4" w14:textId="760FC99B" w:rsidR="002456AA" w:rsidRDefault="002456AA" w:rsidP="00FB53A9">
            <w:pPr>
              <w:shd w:val="clear" w:color="auto" w:fill="FFFFFF"/>
              <w:rPr>
                <w:rFonts w:ascii="Arial" w:hAnsi="Arial" w:cs="Arial"/>
                <w:sz w:val="18"/>
                <w:szCs w:val="18"/>
              </w:rPr>
            </w:pPr>
            <w:r>
              <w:rPr>
                <w:rFonts w:ascii="Arial" w:hAnsi="Arial" w:cs="Arial"/>
                <w:sz w:val="18"/>
                <w:szCs w:val="18"/>
              </w:rPr>
              <w:t xml:space="preserve">Stocks Fall On </w:t>
            </w:r>
            <w:r w:rsidR="00FB53A9">
              <w:rPr>
                <w:rFonts w:ascii="Arial" w:hAnsi="Arial" w:cs="Arial"/>
                <w:sz w:val="18"/>
                <w:szCs w:val="18"/>
              </w:rPr>
              <w:t>Mideast Clashes, Pickup in Inflation</w:t>
            </w:r>
          </w:p>
        </w:tc>
        <w:tc>
          <w:tcPr>
            <w:tcW w:w="7200" w:type="dxa"/>
          </w:tcPr>
          <w:p w14:paraId="3B881BD4" w14:textId="77777777" w:rsidR="002456AA" w:rsidRDefault="004E4B1E" w:rsidP="00FB4848">
            <w:pPr>
              <w:shd w:val="clear" w:color="auto" w:fill="FFFFFF"/>
              <w:rPr>
                <w:rFonts w:ascii="Arial" w:hAnsi="Arial" w:cs="Arial"/>
                <w:sz w:val="18"/>
                <w:szCs w:val="18"/>
              </w:rPr>
            </w:pPr>
            <w:r>
              <w:rPr>
                <w:rFonts w:ascii="Arial" w:hAnsi="Arial" w:cs="Arial"/>
                <w:sz w:val="18"/>
                <w:szCs w:val="18"/>
              </w:rPr>
              <w:t>Renewed fighting in the Middle East and a sharp rise in inflation hit stocks and drove up oil futures.</w:t>
            </w:r>
          </w:p>
          <w:p w14:paraId="7A862680" w14:textId="77777777" w:rsidR="004E4B1E" w:rsidRDefault="004E4B1E" w:rsidP="00FB4848">
            <w:pPr>
              <w:shd w:val="clear" w:color="auto" w:fill="FFFFFF"/>
              <w:rPr>
                <w:rFonts w:ascii="Arial" w:hAnsi="Arial" w:cs="Arial"/>
                <w:sz w:val="18"/>
                <w:szCs w:val="18"/>
              </w:rPr>
            </w:pPr>
          </w:p>
          <w:p w14:paraId="7A9B07D5" w14:textId="6CF8B710" w:rsidR="004E4B1E" w:rsidRDefault="004E4B1E" w:rsidP="00FB4848">
            <w:pPr>
              <w:shd w:val="clear" w:color="auto" w:fill="FFFFFF"/>
              <w:rPr>
                <w:rFonts w:ascii="Arial" w:hAnsi="Arial" w:cs="Arial"/>
                <w:sz w:val="18"/>
                <w:szCs w:val="18"/>
              </w:rPr>
            </w:pPr>
            <w:r w:rsidRPr="004E4B1E">
              <w:rPr>
                <w:rFonts w:ascii="Arial" w:hAnsi="Arial" w:cs="Arial"/>
                <w:sz w:val="18"/>
                <w:szCs w:val="18"/>
              </w:rPr>
              <w:t>Brent Crude futures gained 1.8% to</w:t>
            </w:r>
            <w:r>
              <w:rPr>
                <w:rFonts w:ascii="Arial" w:hAnsi="Arial" w:cs="Arial"/>
                <w:sz w:val="18"/>
                <w:szCs w:val="18"/>
              </w:rPr>
              <w:t xml:space="preserve"> $93.10 a barrel after </w:t>
            </w:r>
            <w:r w:rsidR="002D0D3E">
              <w:rPr>
                <w:rFonts w:ascii="Arial" w:hAnsi="Arial" w:cs="Arial"/>
                <w:sz w:val="18"/>
                <w:szCs w:val="18"/>
              </w:rPr>
              <w:t>the flare</w:t>
            </w:r>
            <w:r>
              <w:rPr>
                <w:rFonts w:ascii="Arial" w:hAnsi="Arial" w:cs="Arial"/>
                <w:sz w:val="18"/>
                <w:szCs w:val="18"/>
              </w:rPr>
              <w:t>-up of fighting in the Persian Gulf…</w:t>
            </w:r>
          </w:p>
          <w:p w14:paraId="15F7E6C7" w14:textId="77777777" w:rsidR="004E4B1E" w:rsidRDefault="004E4B1E" w:rsidP="00FB4848">
            <w:pPr>
              <w:shd w:val="clear" w:color="auto" w:fill="FFFFFF"/>
              <w:rPr>
                <w:rFonts w:ascii="Arial" w:hAnsi="Arial" w:cs="Arial"/>
                <w:sz w:val="18"/>
                <w:szCs w:val="18"/>
              </w:rPr>
            </w:pPr>
          </w:p>
          <w:p w14:paraId="3E56D6FD" w14:textId="40BEF3E1" w:rsidR="004E4B1E" w:rsidRPr="004E4B1E" w:rsidRDefault="004E4B1E" w:rsidP="00FB4848">
            <w:pPr>
              <w:shd w:val="clear" w:color="auto" w:fill="FFFFFF"/>
              <w:rPr>
                <w:rFonts w:ascii="Arial" w:hAnsi="Arial" w:cs="Arial"/>
                <w:sz w:val="18"/>
                <w:szCs w:val="18"/>
              </w:rPr>
            </w:pPr>
            <w:r>
              <w:rPr>
                <w:rFonts w:ascii="Arial" w:hAnsi="Arial" w:cs="Arial"/>
                <w:sz w:val="18"/>
                <w:szCs w:val="18"/>
              </w:rPr>
              <w:t xml:space="preserve">The </w:t>
            </w:r>
            <w:r w:rsidR="002D0D3E">
              <w:rPr>
                <w:rFonts w:ascii="Arial" w:hAnsi="Arial" w:cs="Arial"/>
                <w:sz w:val="18"/>
                <w:szCs w:val="18"/>
              </w:rPr>
              <w:t>Dow Jones Industrial Average suffered its worst day since October, losing 1.9%, or around 953 points. The Nasdaq composite fell 2%, extending a recent run of volatility in tech shares.</w:t>
            </w:r>
            <w:r w:rsidR="006744FC">
              <w:rPr>
                <w:rFonts w:ascii="Arial" w:hAnsi="Arial" w:cs="Arial"/>
                <w:sz w:val="18"/>
                <w:szCs w:val="18"/>
              </w:rPr>
              <w:t xml:space="preserve"> </w:t>
            </w:r>
          </w:p>
        </w:tc>
        <w:tc>
          <w:tcPr>
            <w:tcW w:w="2160" w:type="dxa"/>
          </w:tcPr>
          <w:p w14:paraId="2482790F" w14:textId="48F8AD9D" w:rsidR="002456AA" w:rsidRDefault="00FB53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6B036D" w14:textId="57042AA4" w:rsidR="002456AA" w:rsidRDefault="00FB53A9" w:rsidP="001A7FDD">
            <w:pPr>
              <w:shd w:val="clear" w:color="auto" w:fill="FFFFFF"/>
              <w:rPr>
                <w:rFonts w:ascii="Arial" w:hAnsi="Arial" w:cs="Arial"/>
                <w:sz w:val="18"/>
                <w:szCs w:val="18"/>
              </w:rPr>
            </w:pPr>
            <w:r>
              <w:rPr>
                <w:rFonts w:ascii="Arial" w:hAnsi="Arial" w:cs="Arial"/>
                <w:sz w:val="18"/>
                <w:szCs w:val="18"/>
              </w:rPr>
              <w:t>06/11/2026</w:t>
            </w:r>
          </w:p>
        </w:tc>
        <w:tc>
          <w:tcPr>
            <w:tcW w:w="1795" w:type="dxa"/>
          </w:tcPr>
          <w:p w14:paraId="706F314E" w14:textId="38011FCF" w:rsidR="002456AA" w:rsidRDefault="00FB53A9" w:rsidP="0047098A">
            <w:pPr>
              <w:shd w:val="clear" w:color="auto" w:fill="FFFFFF"/>
              <w:rPr>
                <w:rFonts w:ascii="Arial" w:hAnsi="Arial" w:cs="Arial"/>
                <w:sz w:val="18"/>
                <w:szCs w:val="18"/>
              </w:rPr>
            </w:pPr>
            <w:r>
              <w:rPr>
                <w:rFonts w:ascii="Arial" w:hAnsi="Arial" w:cs="Arial"/>
                <w:sz w:val="18"/>
                <w:szCs w:val="18"/>
              </w:rPr>
              <w:t>Vicky Ge Huang</w:t>
            </w:r>
          </w:p>
        </w:tc>
      </w:tr>
      <w:tr w:rsidR="00F13FF7" w:rsidRPr="00C57F55" w14:paraId="7CFB812C" w14:textId="77777777" w:rsidTr="00483E55">
        <w:tc>
          <w:tcPr>
            <w:tcW w:w="1975" w:type="dxa"/>
          </w:tcPr>
          <w:p w14:paraId="13AA2699" w14:textId="77777777" w:rsidR="00F13FF7" w:rsidRDefault="00F13FF7" w:rsidP="002456AA">
            <w:pPr>
              <w:shd w:val="clear" w:color="auto" w:fill="FFFFFF"/>
              <w:jc w:val="center"/>
              <w:rPr>
                <w:rFonts w:ascii="Arial" w:hAnsi="Arial" w:cs="Arial"/>
                <w:sz w:val="18"/>
                <w:szCs w:val="18"/>
              </w:rPr>
            </w:pPr>
          </w:p>
        </w:tc>
        <w:tc>
          <w:tcPr>
            <w:tcW w:w="7200" w:type="dxa"/>
          </w:tcPr>
          <w:p w14:paraId="019782C5" w14:textId="77777777" w:rsidR="00F13FF7" w:rsidRDefault="00F13FF7" w:rsidP="00FB4848">
            <w:pPr>
              <w:shd w:val="clear" w:color="auto" w:fill="FFFFFF"/>
              <w:rPr>
                <w:rFonts w:ascii="Arial" w:hAnsi="Arial" w:cs="Arial"/>
                <w:sz w:val="18"/>
                <w:szCs w:val="18"/>
              </w:rPr>
            </w:pPr>
          </w:p>
        </w:tc>
        <w:tc>
          <w:tcPr>
            <w:tcW w:w="2160" w:type="dxa"/>
          </w:tcPr>
          <w:p w14:paraId="2C80621C" w14:textId="77777777" w:rsidR="00F13FF7" w:rsidRDefault="00F13FF7" w:rsidP="00C57F55">
            <w:pPr>
              <w:shd w:val="clear" w:color="auto" w:fill="FFFFFF"/>
              <w:rPr>
                <w:rFonts w:ascii="Arial" w:hAnsi="Arial" w:cs="Arial"/>
                <w:sz w:val="18"/>
                <w:szCs w:val="18"/>
              </w:rPr>
            </w:pPr>
          </w:p>
        </w:tc>
        <w:tc>
          <w:tcPr>
            <w:tcW w:w="1260" w:type="dxa"/>
          </w:tcPr>
          <w:p w14:paraId="54409BE5" w14:textId="77777777" w:rsidR="00F13FF7" w:rsidRDefault="00F13FF7" w:rsidP="001A7FDD">
            <w:pPr>
              <w:shd w:val="clear" w:color="auto" w:fill="FFFFFF"/>
              <w:rPr>
                <w:rFonts w:ascii="Arial" w:hAnsi="Arial" w:cs="Arial"/>
                <w:sz w:val="18"/>
                <w:szCs w:val="18"/>
              </w:rPr>
            </w:pPr>
          </w:p>
        </w:tc>
        <w:tc>
          <w:tcPr>
            <w:tcW w:w="1795" w:type="dxa"/>
          </w:tcPr>
          <w:p w14:paraId="4DA98FB9" w14:textId="77777777" w:rsidR="00F13FF7" w:rsidRDefault="00F13FF7" w:rsidP="0047098A">
            <w:pPr>
              <w:shd w:val="clear" w:color="auto" w:fill="FFFFFF"/>
              <w:rPr>
                <w:rFonts w:ascii="Arial" w:hAnsi="Arial" w:cs="Arial"/>
                <w:sz w:val="18"/>
                <w:szCs w:val="18"/>
              </w:rPr>
            </w:pPr>
          </w:p>
        </w:tc>
      </w:tr>
      <w:tr w:rsidR="00F13FF7" w:rsidRPr="00C57F55" w14:paraId="37E7CC9E" w14:textId="77777777" w:rsidTr="00483E55">
        <w:tc>
          <w:tcPr>
            <w:tcW w:w="1975" w:type="dxa"/>
          </w:tcPr>
          <w:p w14:paraId="57977470" w14:textId="2232A0CF" w:rsidR="00F13FF7" w:rsidRDefault="00F13FF7"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685AC57A" w14:textId="7B102F39" w:rsidR="00F13FF7" w:rsidRDefault="00F13FF7" w:rsidP="00FB4848">
            <w:pPr>
              <w:shd w:val="clear" w:color="auto" w:fill="FFFFFF"/>
              <w:rPr>
                <w:rFonts w:ascii="Arial" w:hAnsi="Arial" w:cs="Arial"/>
                <w:sz w:val="18"/>
                <w:szCs w:val="18"/>
              </w:rPr>
            </w:pPr>
            <w:r>
              <w:rPr>
                <w:rFonts w:ascii="Arial" w:hAnsi="Arial" w:cs="Arial"/>
                <w:sz w:val="18"/>
                <w:szCs w:val="18"/>
              </w:rPr>
              <w:t>♦ Investors in BlackRock’s flagship private-credit fund asked to redeem a collective 13.3% of the fund’s shares in the second quarter, an increase from 9.3% in the previous period.</w:t>
            </w:r>
          </w:p>
        </w:tc>
        <w:tc>
          <w:tcPr>
            <w:tcW w:w="2160" w:type="dxa"/>
          </w:tcPr>
          <w:p w14:paraId="7D56BC86" w14:textId="0C21EE54" w:rsidR="00F13FF7" w:rsidRDefault="00F13F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8B4D68" w14:textId="7877D312" w:rsidR="00F13FF7" w:rsidRDefault="00F13FF7" w:rsidP="001A7FDD">
            <w:pPr>
              <w:shd w:val="clear" w:color="auto" w:fill="FFFFFF"/>
              <w:rPr>
                <w:rFonts w:ascii="Arial" w:hAnsi="Arial" w:cs="Arial"/>
                <w:sz w:val="18"/>
                <w:szCs w:val="18"/>
              </w:rPr>
            </w:pPr>
            <w:r>
              <w:rPr>
                <w:rFonts w:ascii="Arial" w:hAnsi="Arial" w:cs="Arial"/>
                <w:sz w:val="18"/>
                <w:szCs w:val="18"/>
              </w:rPr>
              <w:t>06/13-14/2026</w:t>
            </w:r>
          </w:p>
        </w:tc>
        <w:tc>
          <w:tcPr>
            <w:tcW w:w="1795" w:type="dxa"/>
          </w:tcPr>
          <w:p w14:paraId="1225317A" w14:textId="77777777" w:rsidR="00F13FF7" w:rsidRDefault="00F13FF7" w:rsidP="0047098A">
            <w:pPr>
              <w:shd w:val="clear" w:color="auto" w:fill="FFFFFF"/>
              <w:rPr>
                <w:rFonts w:ascii="Arial" w:hAnsi="Arial" w:cs="Arial"/>
                <w:sz w:val="18"/>
                <w:szCs w:val="18"/>
              </w:rPr>
            </w:pPr>
          </w:p>
        </w:tc>
      </w:tr>
      <w:tr w:rsidR="00F13FF7" w:rsidRPr="00C57F55" w14:paraId="5BB9AC1E" w14:textId="77777777" w:rsidTr="00483E55">
        <w:tc>
          <w:tcPr>
            <w:tcW w:w="1975" w:type="dxa"/>
          </w:tcPr>
          <w:p w14:paraId="52A1A52F" w14:textId="77777777" w:rsidR="00F13FF7" w:rsidRDefault="00F13FF7" w:rsidP="00296B66">
            <w:pPr>
              <w:shd w:val="clear" w:color="auto" w:fill="FFFFFF"/>
              <w:rPr>
                <w:rFonts w:ascii="Arial" w:hAnsi="Arial" w:cs="Arial"/>
                <w:sz w:val="18"/>
                <w:szCs w:val="18"/>
              </w:rPr>
            </w:pPr>
          </w:p>
        </w:tc>
        <w:tc>
          <w:tcPr>
            <w:tcW w:w="7200" w:type="dxa"/>
          </w:tcPr>
          <w:p w14:paraId="1E4AE979" w14:textId="77777777" w:rsidR="00F13FF7" w:rsidRDefault="00F13FF7" w:rsidP="00FB4848">
            <w:pPr>
              <w:shd w:val="clear" w:color="auto" w:fill="FFFFFF"/>
              <w:rPr>
                <w:rFonts w:ascii="Arial" w:hAnsi="Arial" w:cs="Arial"/>
                <w:sz w:val="18"/>
                <w:szCs w:val="18"/>
              </w:rPr>
            </w:pPr>
          </w:p>
        </w:tc>
        <w:tc>
          <w:tcPr>
            <w:tcW w:w="2160" w:type="dxa"/>
          </w:tcPr>
          <w:p w14:paraId="3AEB81ED" w14:textId="77777777" w:rsidR="00F13FF7" w:rsidRDefault="00F13FF7" w:rsidP="00C57F55">
            <w:pPr>
              <w:shd w:val="clear" w:color="auto" w:fill="FFFFFF"/>
              <w:rPr>
                <w:rFonts w:ascii="Arial" w:hAnsi="Arial" w:cs="Arial"/>
                <w:sz w:val="18"/>
                <w:szCs w:val="18"/>
              </w:rPr>
            </w:pPr>
          </w:p>
        </w:tc>
        <w:tc>
          <w:tcPr>
            <w:tcW w:w="1260" w:type="dxa"/>
          </w:tcPr>
          <w:p w14:paraId="77E4390F" w14:textId="77777777" w:rsidR="00F13FF7" w:rsidRDefault="00F13FF7" w:rsidP="001A7FDD">
            <w:pPr>
              <w:shd w:val="clear" w:color="auto" w:fill="FFFFFF"/>
              <w:rPr>
                <w:rFonts w:ascii="Arial" w:hAnsi="Arial" w:cs="Arial"/>
                <w:sz w:val="18"/>
                <w:szCs w:val="18"/>
              </w:rPr>
            </w:pPr>
          </w:p>
        </w:tc>
        <w:tc>
          <w:tcPr>
            <w:tcW w:w="1795" w:type="dxa"/>
          </w:tcPr>
          <w:p w14:paraId="096DFE19" w14:textId="77777777" w:rsidR="00F13FF7" w:rsidRDefault="00F13FF7" w:rsidP="0047098A">
            <w:pPr>
              <w:shd w:val="clear" w:color="auto" w:fill="FFFFFF"/>
              <w:rPr>
                <w:rFonts w:ascii="Arial" w:hAnsi="Arial" w:cs="Arial"/>
                <w:sz w:val="18"/>
                <w:szCs w:val="18"/>
              </w:rPr>
            </w:pPr>
          </w:p>
        </w:tc>
      </w:tr>
      <w:tr w:rsidR="00F13FF7" w:rsidRPr="00C57F55" w14:paraId="7F535EA9" w14:textId="77777777" w:rsidTr="00483E55">
        <w:tc>
          <w:tcPr>
            <w:tcW w:w="1975" w:type="dxa"/>
          </w:tcPr>
          <w:p w14:paraId="509956D5" w14:textId="77777777" w:rsidR="00F13FF7" w:rsidRDefault="00F13FF7" w:rsidP="00296B66">
            <w:pPr>
              <w:shd w:val="clear" w:color="auto" w:fill="FFFFFF"/>
              <w:rPr>
                <w:rFonts w:ascii="Arial" w:hAnsi="Arial" w:cs="Arial"/>
                <w:sz w:val="18"/>
                <w:szCs w:val="18"/>
              </w:rPr>
            </w:pPr>
            <w:r>
              <w:rPr>
                <w:rFonts w:ascii="Arial" w:hAnsi="Arial" w:cs="Arial"/>
                <w:sz w:val="18"/>
                <w:szCs w:val="18"/>
              </w:rPr>
              <w:t>SpaceX Soars in Record Debut</w:t>
            </w:r>
          </w:p>
          <w:p w14:paraId="7D0CED16" w14:textId="08E549BC" w:rsidR="00F13FF7" w:rsidRPr="00F13FF7" w:rsidRDefault="00F13FF7" w:rsidP="00296B66">
            <w:pPr>
              <w:shd w:val="clear" w:color="auto" w:fill="FFFFFF"/>
              <w:rPr>
                <w:rFonts w:ascii="Arial" w:hAnsi="Arial" w:cs="Arial"/>
                <w:i/>
                <w:iCs/>
                <w:sz w:val="18"/>
                <w:szCs w:val="18"/>
              </w:rPr>
            </w:pPr>
            <w:r>
              <w:rPr>
                <w:rFonts w:ascii="Arial" w:hAnsi="Arial" w:cs="Arial"/>
                <w:i/>
                <w:iCs/>
                <w:sz w:val="18"/>
                <w:szCs w:val="18"/>
              </w:rPr>
              <w:t xml:space="preserve">Largest initial </w:t>
            </w:r>
            <w:r w:rsidR="00186DE6">
              <w:rPr>
                <w:rFonts w:ascii="Arial" w:hAnsi="Arial" w:cs="Arial"/>
                <w:i/>
                <w:iCs/>
                <w:sz w:val="18"/>
                <w:szCs w:val="18"/>
              </w:rPr>
              <w:t>public</w:t>
            </w:r>
            <w:r>
              <w:rPr>
                <w:rFonts w:ascii="Arial" w:hAnsi="Arial" w:cs="Arial"/>
                <w:i/>
                <w:iCs/>
                <w:sz w:val="18"/>
                <w:szCs w:val="18"/>
              </w:rPr>
              <w:t xml:space="preserve"> offering in history mints Musk as the world’s first trillionaire in blockbuster day on Wall Street</w:t>
            </w:r>
          </w:p>
        </w:tc>
        <w:tc>
          <w:tcPr>
            <w:tcW w:w="7200" w:type="dxa"/>
          </w:tcPr>
          <w:p w14:paraId="2CA5D625" w14:textId="77777777" w:rsidR="00F13FF7" w:rsidRDefault="00F13FF7" w:rsidP="00FB4848">
            <w:pPr>
              <w:shd w:val="clear" w:color="auto" w:fill="FFFFFF"/>
              <w:rPr>
                <w:rFonts w:ascii="Arial" w:hAnsi="Arial" w:cs="Arial"/>
                <w:sz w:val="18"/>
                <w:szCs w:val="18"/>
              </w:rPr>
            </w:pPr>
            <w:r>
              <w:rPr>
                <w:rFonts w:ascii="Arial" w:hAnsi="Arial" w:cs="Arial"/>
                <w:sz w:val="18"/>
                <w:szCs w:val="18"/>
              </w:rPr>
              <w:t>Shares in SpaceX soared 19% Friday as Elon Musk’s rocket-maker pulled off the largest initial public offering ever and turned Musk into the world’s first trillionaire.</w:t>
            </w:r>
          </w:p>
          <w:p w14:paraId="4EE9A184" w14:textId="77777777" w:rsidR="00F13FF7" w:rsidRDefault="00F13FF7" w:rsidP="00FB4848">
            <w:pPr>
              <w:shd w:val="clear" w:color="auto" w:fill="FFFFFF"/>
              <w:rPr>
                <w:rFonts w:ascii="Arial" w:hAnsi="Arial" w:cs="Arial"/>
                <w:sz w:val="18"/>
                <w:szCs w:val="18"/>
              </w:rPr>
            </w:pPr>
          </w:p>
          <w:p w14:paraId="73F05E4C" w14:textId="0EF4426A" w:rsidR="00F13FF7" w:rsidRDefault="00F13FF7" w:rsidP="00FB4848">
            <w:pPr>
              <w:shd w:val="clear" w:color="auto" w:fill="FFFFFF"/>
              <w:rPr>
                <w:rFonts w:ascii="Arial" w:hAnsi="Arial" w:cs="Arial"/>
                <w:sz w:val="18"/>
                <w:szCs w:val="18"/>
              </w:rPr>
            </w:pPr>
            <w:r>
              <w:rPr>
                <w:rFonts w:ascii="Arial" w:hAnsi="Arial" w:cs="Arial"/>
                <w:sz w:val="18"/>
                <w:szCs w:val="18"/>
              </w:rPr>
              <w:t>Ahead of the debut, some on Wall Street wondered whether the financial system’s machinery would support the sheer size of the offering</w:t>
            </w:r>
            <w:r w:rsidR="00186DE6">
              <w:rPr>
                <w:rFonts w:ascii="Arial" w:hAnsi="Arial" w:cs="Arial"/>
                <w:sz w:val="18"/>
                <w:szCs w:val="18"/>
              </w:rPr>
              <w:t>…</w:t>
            </w:r>
          </w:p>
        </w:tc>
        <w:tc>
          <w:tcPr>
            <w:tcW w:w="2160" w:type="dxa"/>
          </w:tcPr>
          <w:p w14:paraId="675E8CCF" w14:textId="64FF9C5C" w:rsidR="00F13FF7" w:rsidRDefault="00F13F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4CBD23" w14:textId="55164A16" w:rsidR="00F13FF7" w:rsidRDefault="00F13FF7" w:rsidP="001A7FDD">
            <w:pPr>
              <w:shd w:val="clear" w:color="auto" w:fill="FFFFFF"/>
              <w:rPr>
                <w:rFonts w:ascii="Arial" w:hAnsi="Arial" w:cs="Arial"/>
                <w:sz w:val="18"/>
                <w:szCs w:val="18"/>
              </w:rPr>
            </w:pPr>
            <w:r>
              <w:rPr>
                <w:rFonts w:ascii="Arial" w:hAnsi="Arial" w:cs="Arial"/>
                <w:sz w:val="18"/>
                <w:szCs w:val="18"/>
              </w:rPr>
              <w:t>06/13-14/2026</w:t>
            </w:r>
          </w:p>
        </w:tc>
        <w:tc>
          <w:tcPr>
            <w:tcW w:w="1795" w:type="dxa"/>
          </w:tcPr>
          <w:p w14:paraId="6800BCAE" w14:textId="38CB465D" w:rsidR="00F13FF7" w:rsidRDefault="00F13FF7" w:rsidP="0047098A">
            <w:pPr>
              <w:shd w:val="clear" w:color="auto" w:fill="FFFFFF"/>
              <w:rPr>
                <w:rFonts w:ascii="Arial" w:hAnsi="Arial" w:cs="Arial"/>
                <w:sz w:val="18"/>
                <w:szCs w:val="18"/>
              </w:rPr>
            </w:pPr>
            <w:r>
              <w:rPr>
                <w:rFonts w:ascii="Arial" w:hAnsi="Arial" w:cs="Arial"/>
                <w:sz w:val="18"/>
                <w:szCs w:val="18"/>
              </w:rPr>
              <w:t xml:space="preserve">Corrie Driebusch, Becky Peterson and Micah Maidenberg </w:t>
            </w:r>
          </w:p>
        </w:tc>
      </w:tr>
      <w:tr w:rsidR="00CB5FFE" w:rsidRPr="00C57F55" w14:paraId="424392EB" w14:textId="77777777" w:rsidTr="00483E55">
        <w:tc>
          <w:tcPr>
            <w:tcW w:w="1975" w:type="dxa"/>
          </w:tcPr>
          <w:p w14:paraId="54D7CC36" w14:textId="77777777" w:rsidR="00CB5FFE" w:rsidRDefault="00CB5FFE" w:rsidP="00296B66">
            <w:pPr>
              <w:shd w:val="clear" w:color="auto" w:fill="FFFFFF"/>
              <w:rPr>
                <w:rFonts w:ascii="Arial" w:hAnsi="Arial" w:cs="Arial"/>
                <w:sz w:val="18"/>
                <w:szCs w:val="18"/>
              </w:rPr>
            </w:pPr>
          </w:p>
        </w:tc>
        <w:tc>
          <w:tcPr>
            <w:tcW w:w="7200" w:type="dxa"/>
          </w:tcPr>
          <w:p w14:paraId="75C203A3" w14:textId="77777777" w:rsidR="00CB5FFE" w:rsidRDefault="00CB5FFE" w:rsidP="00FB4848">
            <w:pPr>
              <w:shd w:val="clear" w:color="auto" w:fill="FFFFFF"/>
              <w:rPr>
                <w:rFonts w:ascii="Arial" w:hAnsi="Arial" w:cs="Arial"/>
                <w:sz w:val="18"/>
                <w:szCs w:val="18"/>
              </w:rPr>
            </w:pPr>
          </w:p>
        </w:tc>
        <w:tc>
          <w:tcPr>
            <w:tcW w:w="2160" w:type="dxa"/>
          </w:tcPr>
          <w:p w14:paraId="2F12841E" w14:textId="77777777" w:rsidR="00CB5FFE" w:rsidRDefault="00CB5FFE" w:rsidP="00C57F55">
            <w:pPr>
              <w:shd w:val="clear" w:color="auto" w:fill="FFFFFF"/>
              <w:rPr>
                <w:rFonts w:ascii="Arial" w:hAnsi="Arial" w:cs="Arial"/>
                <w:sz w:val="18"/>
                <w:szCs w:val="18"/>
              </w:rPr>
            </w:pPr>
          </w:p>
        </w:tc>
        <w:tc>
          <w:tcPr>
            <w:tcW w:w="1260" w:type="dxa"/>
          </w:tcPr>
          <w:p w14:paraId="74634F22" w14:textId="77777777" w:rsidR="00CB5FFE" w:rsidRDefault="00CB5FFE" w:rsidP="001A7FDD">
            <w:pPr>
              <w:shd w:val="clear" w:color="auto" w:fill="FFFFFF"/>
              <w:rPr>
                <w:rFonts w:ascii="Arial" w:hAnsi="Arial" w:cs="Arial"/>
                <w:sz w:val="18"/>
                <w:szCs w:val="18"/>
              </w:rPr>
            </w:pPr>
          </w:p>
        </w:tc>
        <w:tc>
          <w:tcPr>
            <w:tcW w:w="1795" w:type="dxa"/>
          </w:tcPr>
          <w:p w14:paraId="20DFBC32" w14:textId="77777777" w:rsidR="00CB5FFE" w:rsidRDefault="00CB5FFE" w:rsidP="0047098A">
            <w:pPr>
              <w:shd w:val="clear" w:color="auto" w:fill="FFFFFF"/>
              <w:rPr>
                <w:rFonts w:ascii="Arial" w:hAnsi="Arial" w:cs="Arial"/>
                <w:sz w:val="18"/>
                <w:szCs w:val="18"/>
              </w:rPr>
            </w:pPr>
          </w:p>
        </w:tc>
      </w:tr>
      <w:tr w:rsidR="00CB5FFE" w:rsidRPr="00C57F55" w14:paraId="7BB8B920" w14:textId="77777777" w:rsidTr="00483E55">
        <w:tc>
          <w:tcPr>
            <w:tcW w:w="1975" w:type="dxa"/>
          </w:tcPr>
          <w:p w14:paraId="35682986" w14:textId="0765D84B" w:rsidR="00CB5FFE" w:rsidRDefault="00CB5FF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80DBF96" w14:textId="3895965F" w:rsidR="00CB5FFE" w:rsidRDefault="00CB5FFE" w:rsidP="00FB4848">
            <w:pPr>
              <w:shd w:val="clear" w:color="auto" w:fill="FFFFFF"/>
              <w:rPr>
                <w:rFonts w:ascii="Arial" w:hAnsi="Arial" w:cs="Arial"/>
                <w:sz w:val="18"/>
                <w:szCs w:val="18"/>
              </w:rPr>
            </w:pPr>
            <w:r>
              <w:rPr>
                <w:rFonts w:ascii="Arial" w:hAnsi="Arial" w:cs="Arial"/>
                <w:sz w:val="18"/>
                <w:szCs w:val="18"/>
              </w:rPr>
              <w:t>♦ Oil executives are sounding the alarm that U.S. fuel inventories are poised to hit critical lows and that energy prices will soar when they do.</w:t>
            </w:r>
          </w:p>
        </w:tc>
        <w:tc>
          <w:tcPr>
            <w:tcW w:w="2160" w:type="dxa"/>
          </w:tcPr>
          <w:p w14:paraId="427BC964" w14:textId="0C1A5D80" w:rsidR="00CB5FFE" w:rsidRDefault="00CB5F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E9CA63" w14:textId="752B9DF4" w:rsidR="00CB5FFE" w:rsidRDefault="00CB5FFE" w:rsidP="001A7FDD">
            <w:pPr>
              <w:shd w:val="clear" w:color="auto" w:fill="FFFFFF"/>
              <w:rPr>
                <w:rFonts w:ascii="Arial" w:hAnsi="Arial" w:cs="Arial"/>
                <w:sz w:val="18"/>
                <w:szCs w:val="18"/>
              </w:rPr>
            </w:pPr>
            <w:r>
              <w:rPr>
                <w:rFonts w:ascii="Arial" w:hAnsi="Arial" w:cs="Arial"/>
                <w:sz w:val="18"/>
                <w:szCs w:val="18"/>
              </w:rPr>
              <w:t>06/15/2026</w:t>
            </w:r>
          </w:p>
        </w:tc>
        <w:tc>
          <w:tcPr>
            <w:tcW w:w="1795" w:type="dxa"/>
          </w:tcPr>
          <w:p w14:paraId="2105EF44" w14:textId="77777777" w:rsidR="00CB5FFE" w:rsidRDefault="00CB5FFE" w:rsidP="0047098A">
            <w:pPr>
              <w:shd w:val="clear" w:color="auto" w:fill="FFFFFF"/>
              <w:rPr>
                <w:rFonts w:ascii="Arial" w:hAnsi="Arial" w:cs="Arial"/>
                <w:sz w:val="18"/>
                <w:szCs w:val="18"/>
              </w:rPr>
            </w:pPr>
          </w:p>
        </w:tc>
      </w:tr>
      <w:tr w:rsidR="00F13FF7" w:rsidRPr="00C57F55" w14:paraId="13C2D800" w14:textId="77777777" w:rsidTr="00483E55">
        <w:tc>
          <w:tcPr>
            <w:tcW w:w="1975" w:type="dxa"/>
          </w:tcPr>
          <w:p w14:paraId="3C637879" w14:textId="77777777" w:rsidR="00F13FF7" w:rsidRDefault="00F13FF7" w:rsidP="00296B66">
            <w:pPr>
              <w:shd w:val="clear" w:color="auto" w:fill="FFFFFF"/>
              <w:rPr>
                <w:rFonts w:ascii="Arial" w:hAnsi="Arial" w:cs="Arial"/>
                <w:sz w:val="18"/>
                <w:szCs w:val="18"/>
              </w:rPr>
            </w:pPr>
          </w:p>
        </w:tc>
        <w:tc>
          <w:tcPr>
            <w:tcW w:w="7200" w:type="dxa"/>
          </w:tcPr>
          <w:p w14:paraId="4F119631" w14:textId="77777777" w:rsidR="00F13FF7" w:rsidRDefault="00F13FF7" w:rsidP="00FB4848">
            <w:pPr>
              <w:shd w:val="clear" w:color="auto" w:fill="FFFFFF"/>
              <w:rPr>
                <w:rFonts w:ascii="Arial" w:hAnsi="Arial" w:cs="Arial"/>
                <w:sz w:val="18"/>
                <w:szCs w:val="18"/>
              </w:rPr>
            </w:pPr>
          </w:p>
        </w:tc>
        <w:tc>
          <w:tcPr>
            <w:tcW w:w="2160" w:type="dxa"/>
          </w:tcPr>
          <w:p w14:paraId="70BBC6A4" w14:textId="77777777" w:rsidR="00F13FF7" w:rsidRDefault="00F13FF7" w:rsidP="00C57F55">
            <w:pPr>
              <w:shd w:val="clear" w:color="auto" w:fill="FFFFFF"/>
              <w:rPr>
                <w:rFonts w:ascii="Arial" w:hAnsi="Arial" w:cs="Arial"/>
                <w:sz w:val="18"/>
                <w:szCs w:val="18"/>
              </w:rPr>
            </w:pPr>
          </w:p>
        </w:tc>
        <w:tc>
          <w:tcPr>
            <w:tcW w:w="1260" w:type="dxa"/>
          </w:tcPr>
          <w:p w14:paraId="6EC0708B" w14:textId="77777777" w:rsidR="00F13FF7" w:rsidRDefault="00F13FF7" w:rsidP="001A7FDD">
            <w:pPr>
              <w:shd w:val="clear" w:color="auto" w:fill="FFFFFF"/>
              <w:rPr>
                <w:rFonts w:ascii="Arial" w:hAnsi="Arial" w:cs="Arial"/>
                <w:sz w:val="18"/>
                <w:szCs w:val="18"/>
              </w:rPr>
            </w:pPr>
          </w:p>
        </w:tc>
        <w:tc>
          <w:tcPr>
            <w:tcW w:w="1795" w:type="dxa"/>
          </w:tcPr>
          <w:p w14:paraId="67AA8525" w14:textId="77777777" w:rsidR="00F13FF7" w:rsidRDefault="00F13FF7" w:rsidP="0047098A">
            <w:pPr>
              <w:shd w:val="clear" w:color="auto" w:fill="FFFFFF"/>
              <w:rPr>
                <w:rFonts w:ascii="Arial" w:hAnsi="Arial" w:cs="Arial"/>
                <w:sz w:val="18"/>
                <w:szCs w:val="18"/>
              </w:rPr>
            </w:pPr>
          </w:p>
        </w:tc>
      </w:tr>
      <w:tr w:rsidR="00F13FF7" w:rsidRPr="00C57F55" w14:paraId="3BD31AC8" w14:textId="77777777" w:rsidTr="00483E55">
        <w:tc>
          <w:tcPr>
            <w:tcW w:w="1975" w:type="dxa"/>
          </w:tcPr>
          <w:p w14:paraId="1FF21375" w14:textId="77777777" w:rsidR="00186DE6" w:rsidRDefault="00186DE6" w:rsidP="00296B66">
            <w:pPr>
              <w:shd w:val="clear" w:color="auto" w:fill="FFFFFF"/>
              <w:rPr>
                <w:rFonts w:ascii="Arial" w:hAnsi="Arial" w:cs="Arial"/>
                <w:sz w:val="18"/>
                <w:szCs w:val="18"/>
              </w:rPr>
            </w:pPr>
            <w:r>
              <w:rPr>
                <w:rFonts w:ascii="Arial" w:hAnsi="Arial" w:cs="Arial"/>
                <w:sz w:val="18"/>
                <w:szCs w:val="18"/>
              </w:rPr>
              <w:t>Oil Prices Fall, Stocks Climb On Iran Deal</w:t>
            </w:r>
          </w:p>
          <w:p w14:paraId="34E53FA2" w14:textId="0DB8C9BD" w:rsidR="00186DE6" w:rsidRPr="00186DE6" w:rsidRDefault="00186DE6" w:rsidP="00296B66">
            <w:pPr>
              <w:shd w:val="clear" w:color="auto" w:fill="FFFFFF"/>
              <w:rPr>
                <w:rFonts w:ascii="Arial" w:hAnsi="Arial" w:cs="Arial"/>
                <w:i/>
                <w:iCs/>
                <w:sz w:val="18"/>
                <w:szCs w:val="18"/>
              </w:rPr>
            </w:pPr>
            <w:r>
              <w:rPr>
                <w:rFonts w:ascii="Arial" w:hAnsi="Arial" w:cs="Arial"/>
                <w:i/>
                <w:iCs/>
                <w:sz w:val="18"/>
                <w:szCs w:val="18"/>
              </w:rPr>
              <w:t>U.S. indexes cap best three-session stretch in more than a year, Nasdaq rises 3.1%</w:t>
            </w:r>
          </w:p>
        </w:tc>
        <w:tc>
          <w:tcPr>
            <w:tcW w:w="7200" w:type="dxa"/>
          </w:tcPr>
          <w:p w14:paraId="01C227BE" w14:textId="18A8465D" w:rsidR="00F13FF7" w:rsidRDefault="00186DE6" w:rsidP="00FB4848">
            <w:pPr>
              <w:shd w:val="clear" w:color="auto" w:fill="FFFFFF"/>
              <w:rPr>
                <w:rFonts w:ascii="Arial" w:hAnsi="Arial" w:cs="Arial"/>
                <w:sz w:val="18"/>
                <w:szCs w:val="18"/>
              </w:rPr>
            </w:pPr>
            <w:r>
              <w:rPr>
                <w:rFonts w:ascii="Arial" w:hAnsi="Arial" w:cs="Arial"/>
                <w:sz w:val="18"/>
                <w:szCs w:val="18"/>
              </w:rPr>
              <w:t xml:space="preserve">Oil </w:t>
            </w:r>
            <w:r w:rsidR="0043500C">
              <w:rPr>
                <w:rFonts w:ascii="Arial" w:hAnsi="Arial" w:cs="Arial"/>
                <w:sz w:val="18"/>
                <w:szCs w:val="18"/>
              </w:rPr>
              <w:t>prices fell</w:t>
            </w:r>
            <w:r>
              <w:rPr>
                <w:rFonts w:ascii="Arial" w:hAnsi="Arial" w:cs="Arial"/>
                <w:sz w:val="18"/>
                <w:szCs w:val="18"/>
              </w:rPr>
              <w:t xml:space="preserve">, bonds rallied and the Dow Jones Industrial Average closed at a record on Monday after President Trump announced a deal to end the war with Iran and reopen the Strait of Hormuz, the world’s most vital artery for energy shipments. </w:t>
            </w:r>
          </w:p>
          <w:p w14:paraId="69623DF2" w14:textId="77777777" w:rsidR="00186DE6" w:rsidRDefault="00186DE6" w:rsidP="00FB4848">
            <w:pPr>
              <w:shd w:val="clear" w:color="auto" w:fill="FFFFFF"/>
              <w:rPr>
                <w:rFonts w:ascii="Arial" w:hAnsi="Arial" w:cs="Arial"/>
                <w:sz w:val="18"/>
                <w:szCs w:val="18"/>
              </w:rPr>
            </w:pPr>
          </w:p>
          <w:p w14:paraId="59C6F634" w14:textId="647C4A2B" w:rsidR="00186DE6" w:rsidRDefault="00186DE6" w:rsidP="00FB4848">
            <w:pPr>
              <w:shd w:val="clear" w:color="auto" w:fill="FFFFFF"/>
              <w:rPr>
                <w:rFonts w:ascii="Arial" w:hAnsi="Arial" w:cs="Arial"/>
                <w:sz w:val="18"/>
                <w:szCs w:val="18"/>
              </w:rPr>
            </w:pPr>
            <w:r>
              <w:rPr>
                <w:rFonts w:ascii="Arial" w:hAnsi="Arial" w:cs="Arial"/>
                <w:sz w:val="18"/>
                <w:szCs w:val="18"/>
              </w:rPr>
              <w:t>The latest Middle East developments added to the ledger of optimistic news and capped the market’s best three-session stretch since the May 2025 tariff de-escalation with China. Wednesday’s readout on lower inflation followed by Friday’s blockbuster stock debut by Elon Musk’s SpaceX, had left investors feeling good about stocks heading into the weekend.</w:t>
            </w:r>
          </w:p>
        </w:tc>
        <w:tc>
          <w:tcPr>
            <w:tcW w:w="2160" w:type="dxa"/>
          </w:tcPr>
          <w:p w14:paraId="40E00640" w14:textId="2F5B9538" w:rsidR="00F13FF7" w:rsidRDefault="00186D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5CAB86" w14:textId="41128B37" w:rsidR="00F13FF7" w:rsidRDefault="00186DE6" w:rsidP="001A7FDD">
            <w:pPr>
              <w:shd w:val="clear" w:color="auto" w:fill="FFFFFF"/>
              <w:rPr>
                <w:rFonts w:ascii="Arial" w:hAnsi="Arial" w:cs="Arial"/>
                <w:sz w:val="18"/>
                <w:szCs w:val="18"/>
              </w:rPr>
            </w:pPr>
            <w:r>
              <w:rPr>
                <w:rFonts w:ascii="Arial" w:hAnsi="Arial" w:cs="Arial"/>
                <w:sz w:val="18"/>
                <w:szCs w:val="18"/>
              </w:rPr>
              <w:t>06/16/2026</w:t>
            </w:r>
          </w:p>
        </w:tc>
        <w:tc>
          <w:tcPr>
            <w:tcW w:w="1795" w:type="dxa"/>
          </w:tcPr>
          <w:p w14:paraId="172D3190" w14:textId="3B7E4D3E" w:rsidR="00F13FF7" w:rsidRDefault="00186DE6" w:rsidP="0047098A">
            <w:pPr>
              <w:shd w:val="clear" w:color="auto" w:fill="FFFFFF"/>
              <w:rPr>
                <w:rFonts w:ascii="Arial" w:hAnsi="Arial" w:cs="Arial"/>
                <w:sz w:val="18"/>
                <w:szCs w:val="18"/>
              </w:rPr>
            </w:pPr>
            <w:r>
              <w:rPr>
                <w:rFonts w:ascii="Arial" w:hAnsi="Arial" w:cs="Arial"/>
                <w:sz w:val="18"/>
                <w:szCs w:val="18"/>
              </w:rPr>
              <w:t>Heather Gillers</w:t>
            </w:r>
          </w:p>
        </w:tc>
      </w:tr>
      <w:tr w:rsidR="00F13FF7" w:rsidRPr="00C57F55" w14:paraId="3FC23C54" w14:textId="77777777" w:rsidTr="00483E55">
        <w:tc>
          <w:tcPr>
            <w:tcW w:w="1975" w:type="dxa"/>
          </w:tcPr>
          <w:p w14:paraId="2CB750B6" w14:textId="77777777" w:rsidR="00F13FF7" w:rsidRDefault="00F13FF7" w:rsidP="00296B66">
            <w:pPr>
              <w:shd w:val="clear" w:color="auto" w:fill="FFFFFF"/>
              <w:rPr>
                <w:rFonts w:ascii="Arial" w:hAnsi="Arial" w:cs="Arial"/>
                <w:sz w:val="18"/>
                <w:szCs w:val="18"/>
              </w:rPr>
            </w:pPr>
          </w:p>
        </w:tc>
        <w:tc>
          <w:tcPr>
            <w:tcW w:w="7200" w:type="dxa"/>
          </w:tcPr>
          <w:p w14:paraId="0FA018BB" w14:textId="77777777" w:rsidR="00F13FF7" w:rsidRDefault="00F13FF7" w:rsidP="00FB4848">
            <w:pPr>
              <w:shd w:val="clear" w:color="auto" w:fill="FFFFFF"/>
              <w:rPr>
                <w:rFonts w:ascii="Arial" w:hAnsi="Arial" w:cs="Arial"/>
                <w:sz w:val="18"/>
                <w:szCs w:val="18"/>
              </w:rPr>
            </w:pPr>
          </w:p>
        </w:tc>
        <w:tc>
          <w:tcPr>
            <w:tcW w:w="2160" w:type="dxa"/>
          </w:tcPr>
          <w:p w14:paraId="0BE183C5" w14:textId="77777777" w:rsidR="00F13FF7" w:rsidRDefault="00F13FF7" w:rsidP="00C57F55">
            <w:pPr>
              <w:shd w:val="clear" w:color="auto" w:fill="FFFFFF"/>
              <w:rPr>
                <w:rFonts w:ascii="Arial" w:hAnsi="Arial" w:cs="Arial"/>
                <w:sz w:val="18"/>
                <w:szCs w:val="18"/>
              </w:rPr>
            </w:pPr>
          </w:p>
        </w:tc>
        <w:tc>
          <w:tcPr>
            <w:tcW w:w="1260" w:type="dxa"/>
          </w:tcPr>
          <w:p w14:paraId="6588DB21" w14:textId="77777777" w:rsidR="00F13FF7" w:rsidRDefault="00F13FF7" w:rsidP="001A7FDD">
            <w:pPr>
              <w:shd w:val="clear" w:color="auto" w:fill="FFFFFF"/>
              <w:rPr>
                <w:rFonts w:ascii="Arial" w:hAnsi="Arial" w:cs="Arial"/>
                <w:sz w:val="18"/>
                <w:szCs w:val="18"/>
              </w:rPr>
            </w:pPr>
          </w:p>
        </w:tc>
        <w:tc>
          <w:tcPr>
            <w:tcW w:w="1795" w:type="dxa"/>
          </w:tcPr>
          <w:p w14:paraId="4E4B7487" w14:textId="77777777" w:rsidR="00F13FF7" w:rsidRDefault="00F13FF7" w:rsidP="0047098A">
            <w:pPr>
              <w:shd w:val="clear" w:color="auto" w:fill="FFFFFF"/>
              <w:rPr>
                <w:rFonts w:ascii="Arial" w:hAnsi="Arial" w:cs="Arial"/>
                <w:sz w:val="18"/>
                <w:szCs w:val="18"/>
              </w:rPr>
            </w:pPr>
          </w:p>
        </w:tc>
      </w:tr>
      <w:tr w:rsidR="00F13FF7" w:rsidRPr="00C57F55" w14:paraId="53B39134" w14:textId="77777777" w:rsidTr="00483E55">
        <w:tc>
          <w:tcPr>
            <w:tcW w:w="1975" w:type="dxa"/>
          </w:tcPr>
          <w:p w14:paraId="199141D4" w14:textId="33086634" w:rsidR="00F13FF7" w:rsidRDefault="00186DE6" w:rsidP="00296B66">
            <w:pPr>
              <w:shd w:val="clear" w:color="auto" w:fill="FFFFFF"/>
              <w:rPr>
                <w:rFonts w:ascii="Arial" w:hAnsi="Arial" w:cs="Arial"/>
                <w:sz w:val="18"/>
                <w:szCs w:val="18"/>
              </w:rPr>
            </w:pPr>
            <w:r>
              <w:rPr>
                <w:rFonts w:ascii="Arial" w:hAnsi="Arial" w:cs="Arial"/>
                <w:sz w:val="18"/>
                <w:szCs w:val="18"/>
              </w:rPr>
              <w:t>U.S. Industrial Output Edges Up</w:t>
            </w:r>
          </w:p>
        </w:tc>
        <w:tc>
          <w:tcPr>
            <w:tcW w:w="7200" w:type="dxa"/>
          </w:tcPr>
          <w:p w14:paraId="74971749" w14:textId="7F2F6CC9" w:rsidR="00F13FF7" w:rsidRDefault="00186DE6" w:rsidP="00FB4848">
            <w:pPr>
              <w:shd w:val="clear" w:color="auto" w:fill="FFFFFF"/>
              <w:rPr>
                <w:rFonts w:ascii="Arial" w:hAnsi="Arial" w:cs="Arial"/>
                <w:sz w:val="18"/>
                <w:szCs w:val="18"/>
              </w:rPr>
            </w:pPr>
            <w:r>
              <w:rPr>
                <w:rFonts w:ascii="Arial" w:hAnsi="Arial" w:cs="Arial"/>
                <w:sz w:val="18"/>
                <w:szCs w:val="18"/>
              </w:rPr>
              <w:t>U.S. industrial production increased slightly in May, according to data published by the Federal Reserve.</w:t>
            </w:r>
          </w:p>
        </w:tc>
        <w:tc>
          <w:tcPr>
            <w:tcW w:w="2160" w:type="dxa"/>
          </w:tcPr>
          <w:p w14:paraId="63655157" w14:textId="2EE21827" w:rsidR="00F13FF7" w:rsidRDefault="00186D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EE6054" w14:textId="376C97FB" w:rsidR="00F13FF7" w:rsidRDefault="00186DE6" w:rsidP="001A7FDD">
            <w:pPr>
              <w:shd w:val="clear" w:color="auto" w:fill="FFFFFF"/>
              <w:rPr>
                <w:rFonts w:ascii="Arial" w:hAnsi="Arial" w:cs="Arial"/>
                <w:sz w:val="18"/>
                <w:szCs w:val="18"/>
              </w:rPr>
            </w:pPr>
            <w:r>
              <w:rPr>
                <w:rFonts w:ascii="Arial" w:hAnsi="Arial" w:cs="Arial"/>
                <w:sz w:val="18"/>
                <w:szCs w:val="18"/>
              </w:rPr>
              <w:t>06/16/2026</w:t>
            </w:r>
          </w:p>
        </w:tc>
        <w:tc>
          <w:tcPr>
            <w:tcW w:w="1795" w:type="dxa"/>
          </w:tcPr>
          <w:p w14:paraId="13F25BAC" w14:textId="04F23204" w:rsidR="00F13FF7" w:rsidRDefault="00186DE6" w:rsidP="0047098A">
            <w:pPr>
              <w:shd w:val="clear" w:color="auto" w:fill="FFFFFF"/>
              <w:rPr>
                <w:rFonts w:ascii="Arial" w:hAnsi="Arial" w:cs="Arial"/>
                <w:sz w:val="18"/>
                <w:szCs w:val="18"/>
              </w:rPr>
            </w:pPr>
            <w:r>
              <w:rPr>
                <w:rFonts w:ascii="Arial" w:hAnsi="Arial" w:cs="Arial"/>
                <w:sz w:val="18"/>
                <w:szCs w:val="18"/>
              </w:rPr>
              <w:t>Jessic Coacci</w:t>
            </w:r>
          </w:p>
        </w:tc>
      </w:tr>
      <w:tr w:rsidR="00F13FF7" w:rsidRPr="00C57F55" w14:paraId="26E8AD0B" w14:textId="77777777" w:rsidTr="00483E55">
        <w:tc>
          <w:tcPr>
            <w:tcW w:w="1975" w:type="dxa"/>
          </w:tcPr>
          <w:p w14:paraId="2AD648D1" w14:textId="77777777" w:rsidR="00F13FF7" w:rsidRDefault="00F13FF7" w:rsidP="00296B66">
            <w:pPr>
              <w:shd w:val="clear" w:color="auto" w:fill="FFFFFF"/>
              <w:rPr>
                <w:rFonts w:ascii="Arial" w:hAnsi="Arial" w:cs="Arial"/>
                <w:sz w:val="18"/>
                <w:szCs w:val="18"/>
              </w:rPr>
            </w:pPr>
          </w:p>
        </w:tc>
        <w:tc>
          <w:tcPr>
            <w:tcW w:w="7200" w:type="dxa"/>
          </w:tcPr>
          <w:p w14:paraId="79B433FE" w14:textId="77777777" w:rsidR="00F13FF7" w:rsidRDefault="00F13FF7" w:rsidP="00FB4848">
            <w:pPr>
              <w:shd w:val="clear" w:color="auto" w:fill="FFFFFF"/>
              <w:rPr>
                <w:rFonts w:ascii="Arial" w:hAnsi="Arial" w:cs="Arial"/>
                <w:sz w:val="18"/>
                <w:szCs w:val="18"/>
              </w:rPr>
            </w:pPr>
          </w:p>
        </w:tc>
        <w:tc>
          <w:tcPr>
            <w:tcW w:w="2160" w:type="dxa"/>
          </w:tcPr>
          <w:p w14:paraId="113B8EB6" w14:textId="77777777" w:rsidR="00F13FF7" w:rsidRDefault="00F13FF7" w:rsidP="00C57F55">
            <w:pPr>
              <w:shd w:val="clear" w:color="auto" w:fill="FFFFFF"/>
              <w:rPr>
                <w:rFonts w:ascii="Arial" w:hAnsi="Arial" w:cs="Arial"/>
                <w:sz w:val="18"/>
                <w:szCs w:val="18"/>
              </w:rPr>
            </w:pPr>
          </w:p>
        </w:tc>
        <w:tc>
          <w:tcPr>
            <w:tcW w:w="1260" w:type="dxa"/>
          </w:tcPr>
          <w:p w14:paraId="34DEA446" w14:textId="77777777" w:rsidR="00F13FF7" w:rsidRDefault="00F13FF7" w:rsidP="001A7FDD">
            <w:pPr>
              <w:shd w:val="clear" w:color="auto" w:fill="FFFFFF"/>
              <w:rPr>
                <w:rFonts w:ascii="Arial" w:hAnsi="Arial" w:cs="Arial"/>
                <w:sz w:val="18"/>
                <w:szCs w:val="18"/>
              </w:rPr>
            </w:pPr>
          </w:p>
        </w:tc>
        <w:tc>
          <w:tcPr>
            <w:tcW w:w="1795" w:type="dxa"/>
          </w:tcPr>
          <w:p w14:paraId="5C50E832" w14:textId="77777777" w:rsidR="00F13FF7" w:rsidRDefault="00F13FF7" w:rsidP="0047098A">
            <w:pPr>
              <w:shd w:val="clear" w:color="auto" w:fill="FFFFFF"/>
              <w:rPr>
                <w:rFonts w:ascii="Arial" w:hAnsi="Arial" w:cs="Arial"/>
                <w:sz w:val="18"/>
                <w:szCs w:val="18"/>
              </w:rPr>
            </w:pPr>
          </w:p>
        </w:tc>
      </w:tr>
      <w:tr w:rsidR="00F13FF7" w:rsidRPr="00C57F55" w14:paraId="6BB7F280" w14:textId="77777777" w:rsidTr="00483E55">
        <w:tc>
          <w:tcPr>
            <w:tcW w:w="1975" w:type="dxa"/>
          </w:tcPr>
          <w:p w14:paraId="47434188" w14:textId="613CB5D3" w:rsidR="00F13FF7" w:rsidRDefault="00186DE6" w:rsidP="00296B66">
            <w:pPr>
              <w:shd w:val="clear" w:color="auto" w:fill="FFFFFF"/>
              <w:rPr>
                <w:rFonts w:ascii="Arial" w:hAnsi="Arial" w:cs="Arial"/>
                <w:sz w:val="18"/>
                <w:szCs w:val="18"/>
              </w:rPr>
            </w:pPr>
            <w:r>
              <w:rPr>
                <w:rFonts w:ascii="Arial" w:hAnsi="Arial" w:cs="Arial"/>
                <w:sz w:val="18"/>
                <w:szCs w:val="18"/>
              </w:rPr>
              <w:t>Home Builders’ Sentiment Sours</w:t>
            </w:r>
          </w:p>
        </w:tc>
        <w:tc>
          <w:tcPr>
            <w:tcW w:w="7200" w:type="dxa"/>
          </w:tcPr>
          <w:p w14:paraId="358A4CE9" w14:textId="3D74BE77" w:rsidR="00F13FF7" w:rsidRDefault="00186DE6" w:rsidP="00FB4848">
            <w:pPr>
              <w:shd w:val="clear" w:color="auto" w:fill="FFFFFF"/>
              <w:rPr>
                <w:rFonts w:ascii="Arial" w:hAnsi="Arial" w:cs="Arial"/>
                <w:sz w:val="18"/>
                <w:szCs w:val="18"/>
              </w:rPr>
            </w:pPr>
            <w:r>
              <w:rPr>
                <w:rFonts w:ascii="Arial" w:hAnsi="Arial" w:cs="Arial"/>
                <w:sz w:val="18"/>
                <w:szCs w:val="18"/>
              </w:rPr>
              <w:t xml:space="preserve">Confidence among U.S. home builders worsened in June as affordability concerns continued to strain the housing market, according to the National Association </w:t>
            </w:r>
            <w:r w:rsidR="0043500C">
              <w:rPr>
                <w:rFonts w:ascii="Arial" w:hAnsi="Arial" w:cs="Arial"/>
                <w:sz w:val="18"/>
                <w:szCs w:val="18"/>
              </w:rPr>
              <w:t>of Home</w:t>
            </w:r>
            <w:r>
              <w:rPr>
                <w:rFonts w:ascii="Arial" w:hAnsi="Arial" w:cs="Arial"/>
                <w:sz w:val="18"/>
                <w:szCs w:val="18"/>
              </w:rPr>
              <w:t xml:space="preserve"> Builders’ latest report.</w:t>
            </w:r>
          </w:p>
          <w:p w14:paraId="6785E646" w14:textId="77777777" w:rsidR="00186DE6" w:rsidRDefault="00186DE6" w:rsidP="00FB4848">
            <w:pPr>
              <w:shd w:val="clear" w:color="auto" w:fill="FFFFFF"/>
              <w:rPr>
                <w:rFonts w:ascii="Arial" w:hAnsi="Arial" w:cs="Arial"/>
                <w:sz w:val="18"/>
                <w:szCs w:val="18"/>
              </w:rPr>
            </w:pPr>
          </w:p>
          <w:p w14:paraId="7A35E3A2" w14:textId="6A3601A9" w:rsidR="00186DE6" w:rsidRDefault="00186DE6" w:rsidP="00FB4848">
            <w:pPr>
              <w:shd w:val="clear" w:color="auto" w:fill="FFFFFF"/>
              <w:rPr>
                <w:rFonts w:ascii="Arial" w:hAnsi="Arial" w:cs="Arial"/>
                <w:sz w:val="18"/>
                <w:szCs w:val="18"/>
              </w:rPr>
            </w:pPr>
            <w:r>
              <w:rPr>
                <w:rFonts w:ascii="Arial" w:hAnsi="Arial" w:cs="Arial"/>
                <w:sz w:val="18"/>
                <w:szCs w:val="18"/>
              </w:rPr>
              <w:t>This is the 14</w:t>
            </w:r>
            <w:r w:rsidRPr="00186DE6">
              <w:rPr>
                <w:rFonts w:ascii="Arial" w:hAnsi="Arial" w:cs="Arial"/>
                <w:sz w:val="18"/>
                <w:szCs w:val="18"/>
                <w:vertAlign w:val="superscript"/>
              </w:rPr>
              <w:t>th</w:t>
            </w:r>
            <w:r>
              <w:rPr>
                <w:rFonts w:ascii="Arial" w:hAnsi="Arial" w:cs="Arial"/>
                <w:sz w:val="18"/>
                <w:szCs w:val="18"/>
              </w:rPr>
              <w:t xml:space="preserve"> straight month sentiment has been below 40, a streak not seen since 2011-2012, the NAHB said. </w:t>
            </w:r>
          </w:p>
        </w:tc>
        <w:tc>
          <w:tcPr>
            <w:tcW w:w="2160" w:type="dxa"/>
          </w:tcPr>
          <w:p w14:paraId="006AA6E8" w14:textId="25EFD470" w:rsidR="00F13FF7" w:rsidRDefault="00186D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91B8DF" w14:textId="50D54D64" w:rsidR="00F13FF7" w:rsidRDefault="00186DE6" w:rsidP="001A7FDD">
            <w:pPr>
              <w:shd w:val="clear" w:color="auto" w:fill="FFFFFF"/>
              <w:rPr>
                <w:rFonts w:ascii="Arial" w:hAnsi="Arial" w:cs="Arial"/>
                <w:sz w:val="18"/>
                <w:szCs w:val="18"/>
              </w:rPr>
            </w:pPr>
            <w:r>
              <w:rPr>
                <w:rFonts w:ascii="Arial" w:hAnsi="Arial" w:cs="Arial"/>
                <w:sz w:val="18"/>
                <w:szCs w:val="18"/>
              </w:rPr>
              <w:t>06/16/2026</w:t>
            </w:r>
          </w:p>
        </w:tc>
        <w:tc>
          <w:tcPr>
            <w:tcW w:w="1795" w:type="dxa"/>
          </w:tcPr>
          <w:p w14:paraId="6F6E0B64" w14:textId="7EE073AA" w:rsidR="00F13FF7" w:rsidRDefault="00186DE6" w:rsidP="0047098A">
            <w:pPr>
              <w:shd w:val="clear" w:color="auto" w:fill="FFFFFF"/>
              <w:rPr>
                <w:rFonts w:ascii="Arial" w:hAnsi="Arial" w:cs="Arial"/>
                <w:sz w:val="18"/>
                <w:szCs w:val="18"/>
              </w:rPr>
            </w:pPr>
            <w:r>
              <w:rPr>
                <w:rFonts w:ascii="Arial" w:hAnsi="Arial" w:cs="Arial"/>
                <w:sz w:val="18"/>
                <w:szCs w:val="18"/>
              </w:rPr>
              <w:t>Jessica Coacci</w:t>
            </w:r>
          </w:p>
        </w:tc>
      </w:tr>
      <w:tr w:rsidR="00F13FF7" w:rsidRPr="00C57F55" w14:paraId="3EC6E1A5" w14:textId="77777777" w:rsidTr="00483E55">
        <w:tc>
          <w:tcPr>
            <w:tcW w:w="1975" w:type="dxa"/>
          </w:tcPr>
          <w:p w14:paraId="0ADF01C7" w14:textId="77777777" w:rsidR="00F13FF7" w:rsidRDefault="00F13FF7" w:rsidP="00296B66">
            <w:pPr>
              <w:shd w:val="clear" w:color="auto" w:fill="FFFFFF"/>
              <w:rPr>
                <w:rFonts w:ascii="Arial" w:hAnsi="Arial" w:cs="Arial"/>
                <w:sz w:val="18"/>
                <w:szCs w:val="18"/>
              </w:rPr>
            </w:pPr>
          </w:p>
        </w:tc>
        <w:tc>
          <w:tcPr>
            <w:tcW w:w="7200" w:type="dxa"/>
          </w:tcPr>
          <w:p w14:paraId="2853EAB6" w14:textId="77777777" w:rsidR="00F13FF7" w:rsidRDefault="00F13FF7" w:rsidP="00FB4848">
            <w:pPr>
              <w:shd w:val="clear" w:color="auto" w:fill="FFFFFF"/>
              <w:rPr>
                <w:rFonts w:ascii="Arial" w:hAnsi="Arial" w:cs="Arial"/>
                <w:sz w:val="18"/>
                <w:szCs w:val="18"/>
              </w:rPr>
            </w:pPr>
          </w:p>
        </w:tc>
        <w:tc>
          <w:tcPr>
            <w:tcW w:w="2160" w:type="dxa"/>
          </w:tcPr>
          <w:p w14:paraId="36602388" w14:textId="77777777" w:rsidR="00F13FF7" w:rsidRDefault="00F13FF7" w:rsidP="00C57F55">
            <w:pPr>
              <w:shd w:val="clear" w:color="auto" w:fill="FFFFFF"/>
              <w:rPr>
                <w:rFonts w:ascii="Arial" w:hAnsi="Arial" w:cs="Arial"/>
                <w:sz w:val="18"/>
                <w:szCs w:val="18"/>
              </w:rPr>
            </w:pPr>
          </w:p>
        </w:tc>
        <w:tc>
          <w:tcPr>
            <w:tcW w:w="1260" w:type="dxa"/>
          </w:tcPr>
          <w:p w14:paraId="213FE2F6" w14:textId="77777777" w:rsidR="00F13FF7" w:rsidRDefault="00F13FF7" w:rsidP="001A7FDD">
            <w:pPr>
              <w:shd w:val="clear" w:color="auto" w:fill="FFFFFF"/>
              <w:rPr>
                <w:rFonts w:ascii="Arial" w:hAnsi="Arial" w:cs="Arial"/>
                <w:sz w:val="18"/>
                <w:szCs w:val="18"/>
              </w:rPr>
            </w:pPr>
          </w:p>
        </w:tc>
        <w:tc>
          <w:tcPr>
            <w:tcW w:w="1795" w:type="dxa"/>
          </w:tcPr>
          <w:p w14:paraId="2AF2C6F1" w14:textId="77777777" w:rsidR="00F13FF7" w:rsidRDefault="00F13FF7" w:rsidP="0047098A">
            <w:pPr>
              <w:shd w:val="clear" w:color="auto" w:fill="FFFFFF"/>
              <w:rPr>
                <w:rFonts w:ascii="Arial" w:hAnsi="Arial" w:cs="Arial"/>
                <w:sz w:val="18"/>
                <w:szCs w:val="18"/>
              </w:rPr>
            </w:pPr>
          </w:p>
        </w:tc>
      </w:tr>
      <w:tr w:rsidR="00F13FF7" w:rsidRPr="00C57F55" w14:paraId="3DD3777E" w14:textId="77777777" w:rsidTr="00483E55">
        <w:tc>
          <w:tcPr>
            <w:tcW w:w="1975" w:type="dxa"/>
          </w:tcPr>
          <w:p w14:paraId="6ECB4577" w14:textId="75BB1AAC" w:rsidR="00F13FF7" w:rsidRDefault="00CB5FFE" w:rsidP="00296B66">
            <w:pPr>
              <w:shd w:val="clear" w:color="auto" w:fill="FFFFFF"/>
              <w:rPr>
                <w:rFonts w:ascii="Arial" w:hAnsi="Arial" w:cs="Arial"/>
                <w:sz w:val="18"/>
                <w:szCs w:val="18"/>
              </w:rPr>
            </w:pPr>
            <w:r>
              <w:rPr>
                <w:rFonts w:ascii="Arial" w:hAnsi="Arial" w:cs="Arial"/>
                <w:sz w:val="18"/>
                <w:szCs w:val="18"/>
              </w:rPr>
              <w:t>Bitcoin Jumps to Nearly $67,000</w:t>
            </w:r>
          </w:p>
        </w:tc>
        <w:tc>
          <w:tcPr>
            <w:tcW w:w="7200" w:type="dxa"/>
          </w:tcPr>
          <w:p w14:paraId="0734CDDC" w14:textId="24D730FE" w:rsidR="00F13FF7" w:rsidRDefault="00CB5FFE" w:rsidP="00FB4848">
            <w:pPr>
              <w:shd w:val="clear" w:color="auto" w:fill="FFFFFF"/>
              <w:rPr>
                <w:rFonts w:ascii="Arial" w:hAnsi="Arial" w:cs="Arial"/>
                <w:sz w:val="18"/>
                <w:szCs w:val="18"/>
              </w:rPr>
            </w:pPr>
            <w:r>
              <w:rPr>
                <w:rFonts w:ascii="Arial" w:hAnsi="Arial" w:cs="Arial"/>
                <w:sz w:val="18"/>
                <w:szCs w:val="18"/>
              </w:rPr>
              <w:t>Another beneficiary of the interim U.S.-Iran peace deal: bitcoin.  The cryptocurrency jumped to nearly $67,000 as of 4 p.m. Monday, touching its highest level in nearly two weeks.</w:t>
            </w:r>
          </w:p>
        </w:tc>
        <w:tc>
          <w:tcPr>
            <w:tcW w:w="2160" w:type="dxa"/>
          </w:tcPr>
          <w:p w14:paraId="0FCA2C7E" w14:textId="4DEAA3E3" w:rsidR="00F13FF7" w:rsidRDefault="00CB5F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19A0C2" w14:textId="24CC9A91" w:rsidR="00F13FF7" w:rsidRDefault="00CB5FFE" w:rsidP="001A7FDD">
            <w:pPr>
              <w:shd w:val="clear" w:color="auto" w:fill="FFFFFF"/>
              <w:rPr>
                <w:rFonts w:ascii="Arial" w:hAnsi="Arial" w:cs="Arial"/>
                <w:sz w:val="18"/>
                <w:szCs w:val="18"/>
              </w:rPr>
            </w:pPr>
            <w:r>
              <w:rPr>
                <w:rFonts w:ascii="Arial" w:hAnsi="Arial" w:cs="Arial"/>
                <w:sz w:val="18"/>
                <w:szCs w:val="18"/>
              </w:rPr>
              <w:t>06/16/2026</w:t>
            </w:r>
          </w:p>
        </w:tc>
        <w:tc>
          <w:tcPr>
            <w:tcW w:w="1795" w:type="dxa"/>
          </w:tcPr>
          <w:p w14:paraId="24391B27" w14:textId="7739FBDB" w:rsidR="00F13FF7" w:rsidRDefault="00CB5FFE" w:rsidP="0047098A">
            <w:pPr>
              <w:shd w:val="clear" w:color="auto" w:fill="FFFFFF"/>
              <w:rPr>
                <w:rFonts w:ascii="Arial" w:hAnsi="Arial" w:cs="Arial"/>
                <w:sz w:val="18"/>
                <w:szCs w:val="18"/>
              </w:rPr>
            </w:pPr>
            <w:r>
              <w:rPr>
                <w:rFonts w:ascii="Arial" w:hAnsi="Arial" w:cs="Arial"/>
                <w:sz w:val="18"/>
                <w:szCs w:val="18"/>
              </w:rPr>
              <w:t>Caitlin McCabe</w:t>
            </w:r>
          </w:p>
        </w:tc>
      </w:tr>
      <w:tr w:rsidR="00F13FF7" w:rsidRPr="00C57F55" w14:paraId="23A38E3B" w14:textId="77777777" w:rsidTr="00483E55">
        <w:tc>
          <w:tcPr>
            <w:tcW w:w="1975" w:type="dxa"/>
          </w:tcPr>
          <w:p w14:paraId="749BEBD2" w14:textId="77777777" w:rsidR="00F13FF7" w:rsidRDefault="00F13FF7" w:rsidP="00296B66">
            <w:pPr>
              <w:shd w:val="clear" w:color="auto" w:fill="FFFFFF"/>
              <w:rPr>
                <w:rFonts w:ascii="Arial" w:hAnsi="Arial" w:cs="Arial"/>
                <w:sz w:val="18"/>
                <w:szCs w:val="18"/>
              </w:rPr>
            </w:pPr>
          </w:p>
        </w:tc>
        <w:tc>
          <w:tcPr>
            <w:tcW w:w="7200" w:type="dxa"/>
          </w:tcPr>
          <w:p w14:paraId="1CB2C955" w14:textId="77777777" w:rsidR="00F13FF7" w:rsidRDefault="00F13FF7" w:rsidP="00FB4848">
            <w:pPr>
              <w:shd w:val="clear" w:color="auto" w:fill="FFFFFF"/>
              <w:rPr>
                <w:rFonts w:ascii="Arial" w:hAnsi="Arial" w:cs="Arial"/>
                <w:sz w:val="18"/>
                <w:szCs w:val="18"/>
              </w:rPr>
            </w:pPr>
          </w:p>
        </w:tc>
        <w:tc>
          <w:tcPr>
            <w:tcW w:w="2160" w:type="dxa"/>
          </w:tcPr>
          <w:p w14:paraId="11E2870A" w14:textId="77777777" w:rsidR="00F13FF7" w:rsidRDefault="00F13FF7" w:rsidP="00C57F55">
            <w:pPr>
              <w:shd w:val="clear" w:color="auto" w:fill="FFFFFF"/>
              <w:rPr>
                <w:rFonts w:ascii="Arial" w:hAnsi="Arial" w:cs="Arial"/>
                <w:sz w:val="18"/>
                <w:szCs w:val="18"/>
              </w:rPr>
            </w:pPr>
          </w:p>
        </w:tc>
        <w:tc>
          <w:tcPr>
            <w:tcW w:w="1260" w:type="dxa"/>
          </w:tcPr>
          <w:p w14:paraId="3A635736" w14:textId="77777777" w:rsidR="00F13FF7" w:rsidRDefault="00F13FF7" w:rsidP="001A7FDD">
            <w:pPr>
              <w:shd w:val="clear" w:color="auto" w:fill="FFFFFF"/>
              <w:rPr>
                <w:rFonts w:ascii="Arial" w:hAnsi="Arial" w:cs="Arial"/>
                <w:sz w:val="18"/>
                <w:szCs w:val="18"/>
              </w:rPr>
            </w:pPr>
          </w:p>
        </w:tc>
        <w:tc>
          <w:tcPr>
            <w:tcW w:w="1795" w:type="dxa"/>
          </w:tcPr>
          <w:p w14:paraId="10157E86" w14:textId="77777777" w:rsidR="00F13FF7" w:rsidRDefault="00F13FF7" w:rsidP="0047098A">
            <w:pPr>
              <w:shd w:val="clear" w:color="auto" w:fill="FFFFFF"/>
              <w:rPr>
                <w:rFonts w:ascii="Arial" w:hAnsi="Arial" w:cs="Arial"/>
                <w:sz w:val="18"/>
                <w:szCs w:val="18"/>
              </w:rPr>
            </w:pPr>
          </w:p>
        </w:tc>
      </w:tr>
      <w:tr w:rsidR="00F13FF7" w:rsidRPr="00C57F55" w14:paraId="40292A4E" w14:textId="77777777" w:rsidTr="00483E55">
        <w:tc>
          <w:tcPr>
            <w:tcW w:w="1975" w:type="dxa"/>
          </w:tcPr>
          <w:p w14:paraId="54944613" w14:textId="55E4EB15" w:rsidR="00F13FF7" w:rsidRDefault="00CB5FFE" w:rsidP="00296B66">
            <w:pPr>
              <w:shd w:val="clear" w:color="auto" w:fill="FFFFFF"/>
              <w:rPr>
                <w:rFonts w:ascii="Arial" w:hAnsi="Arial" w:cs="Arial"/>
                <w:sz w:val="18"/>
                <w:szCs w:val="18"/>
              </w:rPr>
            </w:pPr>
            <w:r>
              <w:rPr>
                <w:rFonts w:ascii="Arial" w:hAnsi="Arial" w:cs="Arial"/>
                <w:sz w:val="18"/>
                <w:szCs w:val="18"/>
              </w:rPr>
              <w:t>Fed Holds Interest Rates Steady As Officials Signal an Increase</w:t>
            </w:r>
          </w:p>
        </w:tc>
        <w:tc>
          <w:tcPr>
            <w:tcW w:w="7200" w:type="dxa"/>
          </w:tcPr>
          <w:p w14:paraId="7ABE3D9B" w14:textId="77777777" w:rsidR="00F13FF7" w:rsidRDefault="00CB5FFE" w:rsidP="00FB4848">
            <w:pPr>
              <w:shd w:val="clear" w:color="auto" w:fill="FFFFFF"/>
              <w:rPr>
                <w:rFonts w:ascii="Arial" w:hAnsi="Arial" w:cs="Arial"/>
                <w:sz w:val="18"/>
                <w:szCs w:val="18"/>
              </w:rPr>
            </w:pPr>
            <w:r>
              <w:rPr>
                <w:rFonts w:ascii="Arial" w:hAnsi="Arial" w:cs="Arial"/>
                <w:sz w:val="18"/>
                <w:szCs w:val="18"/>
              </w:rPr>
              <w:t>Federal Reserve officials signaled Wednesday that their next move may be to raise interest rates, not cut them, a striking reversal at Kevin Warsh’s first meeting as chairman and a sign of how sharply the inflation outlook has turned.</w:t>
            </w:r>
          </w:p>
          <w:p w14:paraId="29921546" w14:textId="77777777" w:rsidR="00CB5FFE" w:rsidRDefault="00CB5FFE" w:rsidP="00FB4848">
            <w:pPr>
              <w:shd w:val="clear" w:color="auto" w:fill="FFFFFF"/>
              <w:rPr>
                <w:rFonts w:ascii="Arial" w:hAnsi="Arial" w:cs="Arial"/>
                <w:sz w:val="18"/>
                <w:szCs w:val="18"/>
              </w:rPr>
            </w:pPr>
          </w:p>
          <w:p w14:paraId="5677007A" w14:textId="77777777" w:rsidR="00CB5FFE" w:rsidRDefault="00CB5FFE" w:rsidP="00FB4848">
            <w:pPr>
              <w:shd w:val="clear" w:color="auto" w:fill="FFFFFF"/>
              <w:rPr>
                <w:rFonts w:ascii="Arial" w:hAnsi="Arial" w:cs="Arial"/>
                <w:sz w:val="18"/>
                <w:szCs w:val="18"/>
              </w:rPr>
            </w:pPr>
            <w:r>
              <w:rPr>
                <w:rFonts w:ascii="Arial" w:hAnsi="Arial" w:cs="Arial"/>
                <w:sz w:val="18"/>
                <w:szCs w:val="18"/>
              </w:rPr>
              <w:t xml:space="preserve">The Fed held its benchmark rate steady, in a range of 3.5% to 3.75%, in a unanimous vote. </w:t>
            </w:r>
          </w:p>
          <w:p w14:paraId="55CB8ED0" w14:textId="77777777" w:rsidR="00CB5FFE" w:rsidRDefault="00CB5FFE" w:rsidP="00FB4848">
            <w:pPr>
              <w:shd w:val="clear" w:color="auto" w:fill="FFFFFF"/>
              <w:rPr>
                <w:rFonts w:ascii="Arial" w:hAnsi="Arial" w:cs="Arial"/>
                <w:sz w:val="18"/>
                <w:szCs w:val="18"/>
              </w:rPr>
            </w:pPr>
          </w:p>
          <w:p w14:paraId="57511C2B" w14:textId="2A7D54D8" w:rsidR="00CB5FFE" w:rsidRDefault="00CB5FFE" w:rsidP="00FB4848">
            <w:pPr>
              <w:shd w:val="clear" w:color="auto" w:fill="FFFFFF"/>
              <w:rPr>
                <w:rFonts w:ascii="Arial" w:hAnsi="Arial" w:cs="Arial"/>
                <w:sz w:val="18"/>
                <w:szCs w:val="18"/>
              </w:rPr>
            </w:pPr>
            <w:r>
              <w:rPr>
                <w:rFonts w:ascii="Arial" w:hAnsi="Arial" w:cs="Arial"/>
                <w:sz w:val="18"/>
                <w:szCs w:val="18"/>
              </w:rPr>
              <w:t>The U-turn reflected an economy that has run hotter than the Fed expected. Inflation has reaccelerated this year-</w:t>
            </w:r>
            <w:r w:rsidR="0073160A">
              <w:rPr>
                <w:rFonts w:ascii="Arial" w:hAnsi="Arial" w:cs="Arial"/>
                <w:sz w:val="18"/>
                <w:szCs w:val="18"/>
              </w:rPr>
              <w:t>driven</w:t>
            </w:r>
            <w:r>
              <w:rPr>
                <w:rFonts w:ascii="Arial" w:hAnsi="Arial" w:cs="Arial"/>
                <w:sz w:val="18"/>
                <w:szCs w:val="18"/>
              </w:rPr>
              <w:t xml:space="preserve"> up by the energy shock from the Iran war and a surge in demand tied to the boom in artificial intelligence.</w:t>
            </w:r>
          </w:p>
        </w:tc>
        <w:tc>
          <w:tcPr>
            <w:tcW w:w="2160" w:type="dxa"/>
          </w:tcPr>
          <w:p w14:paraId="5DB29295" w14:textId="278A7675" w:rsidR="00F13FF7" w:rsidRDefault="00CB5F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AE4CBA" w14:textId="4BFF8998" w:rsidR="00F13FF7" w:rsidRDefault="00CB5FFE" w:rsidP="001A7FDD">
            <w:pPr>
              <w:shd w:val="clear" w:color="auto" w:fill="FFFFFF"/>
              <w:rPr>
                <w:rFonts w:ascii="Arial" w:hAnsi="Arial" w:cs="Arial"/>
                <w:sz w:val="18"/>
                <w:szCs w:val="18"/>
              </w:rPr>
            </w:pPr>
            <w:r>
              <w:rPr>
                <w:rFonts w:ascii="Arial" w:hAnsi="Arial" w:cs="Arial"/>
                <w:sz w:val="18"/>
                <w:szCs w:val="18"/>
              </w:rPr>
              <w:t>06/18/2026</w:t>
            </w:r>
          </w:p>
        </w:tc>
        <w:tc>
          <w:tcPr>
            <w:tcW w:w="1795" w:type="dxa"/>
          </w:tcPr>
          <w:p w14:paraId="07C232F2" w14:textId="52F6603E" w:rsidR="00F13FF7" w:rsidRDefault="00CB5FFE" w:rsidP="0047098A">
            <w:pPr>
              <w:shd w:val="clear" w:color="auto" w:fill="FFFFFF"/>
              <w:rPr>
                <w:rFonts w:ascii="Arial" w:hAnsi="Arial" w:cs="Arial"/>
                <w:sz w:val="18"/>
                <w:szCs w:val="18"/>
              </w:rPr>
            </w:pPr>
            <w:r>
              <w:rPr>
                <w:rFonts w:ascii="Arial" w:hAnsi="Arial" w:cs="Arial"/>
                <w:sz w:val="18"/>
                <w:szCs w:val="18"/>
              </w:rPr>
              <w:t>Nick Timiraos</w:t>
            </w:r>
          </w:p>
        </w:tc>
      </w:tr>
      <w:tr w:rsidR="00F13FF7" w:rsidRPr="00C57F55" w14:paraId="0D49B827" w14:textId="77777777" w:rsidTr="00483E55">
        <w:tc>
          <w:tcPr>
            <w:tcW w:w="1975" w:type="dxa"/>
          </w:tcPr>
          <w:p w14:paraId="4B1E8100" w14:textId="77777777" w:rsidR="00F13FF7" w:rsidRDefault="00F13FF7" w:rsidP="00296B66">
            <w:pPr>
              <w:shd w:val="clear" w:color="auto" w:fill="FFFFFF"/>
              <w:rPr>
                <w:rFonts w:ascii="Arial" w:hAnsi="Arial" w:cs="Arial"/>
                <w:sz w:val="18"/>
                <w:szCs w:val="18"/>
              </w:rPr>
            </w:pPr>
          </w:p>
        </w:tc>
        <w:tc>
          <w:tcPr>
            <w:tcW w:w="7200" w:type="dxa"/>
          </w:tcPr>
          <w:p w14:paraId="6C47B50A" w14:textId="77777777" w:rsidR="00F13FF7" w:rsidRDefault="00F13FF7" w:rsidP="00FB4848">
            <w:pPr>
              <w:shd w:val="clear" w:color="auto" w:fill="FFFFFF"/>
              <w:rPr>
                <w:rFonts w:ascii="Arial" w:hAnsi="Arial" w:cs="Arial"/>
                <w:sz w:val="18"/>
                <w:szCs w:val="18"/>
              </w:rPr>
            </w:pPr>
          </w:p>
        </w:tc>
        <w:tc>
          <w:tcPr>
            <w:tcW w:w="2160" w:type="dxa"/>
          </w:tcPr>
          <w:p w14:paraId="15F92AE2" w14:textId="77777777" w:rsidR="00F13FF7" w:rsidRDefault="00F13FF7" w:rsidP="00C57F55">
            <w:pPr>
              <w:shd w:val="clear" w:color="auto" w:fill="FFFFFF"/>
              <w:rPr>
                <w:rFonts w:ascii="Arial" w:hAnsi="Arial" w:cs="Arial"/>
                <w:sz w:val="18"/>
                <w:szCs w:val="18"/>
              </w:rPr>
            </w:pPr>
          </w:p>
        </w:tc>
        <w:tc>
          <w:tcPr>
            <w:tcW w:w="1260" w:type="dxa"/>
          </w:tcPr>
          <w:p w14:paraId="12EEE976" w14:textId="77777777" w:rsidR="00F13FF7" w:rsidRDefault="00F13FF7" w:rsidP="001A7FDD">
            <w:pPr>
              <w:shd w:val="clear" w:color="auto" w:fill="FFFFFF"/>
              <w:rPr>
                <w:rFonts w:ascii="Arial" w:hAnsi="Arial" w:cs="Arial"/>
                <w:sz w:val="18"/>
                <w:szCs w:val="18"/>
              </w:rPr>
            </w:pPr>
          </w:p>
        </w:tc>
        <w:tc>
          <w:tcPr>
            <w:tcW w:w="1795" w:type="dxa"/>
          </w:tcPr>
          <w:p w14:paraId="727F00AC" w14:textId="77777777" w:rsidR="00F13FF7" w:rsidRDefault="00F13FF7" w:rsidP="0047098A">
            <w:pPr>
              <w:shd w:val="clear" w:color="auto" w:fill="FFFFFF"/>
              <w:rPr>
                <w:rFonts w:ascii="Arial" w:hAnsi="Arial" w:cs="Arial"/>
                <w:sz w:val="18"/>
                <w:szCs w:val="18"/>
              </w:rPr>
            </w:pPr>
          </w:p>
        </w:tc>
      </w:tr>
      <w:tr w:rsidR="00F13FF7" w:rsidRPr="00C57F55" w14:paraId="6593145F" w14:textId="77777777" w:rsidTr="00483E55">
        <w:tc>
          <w:tcPr>
            <w:tcW w:w="1975" w:type="dxa"/>
          </w:tcPr>
          <w:p w14:paraId="602A78C6" w14:textId="4293A640" w:rsidR="00F13FF7" w:rsidRDefault="0073160A" w:rsidP="00296B66">
            <w:pPr>
              <w:shd w:val="clear" w:color="auto" w:fill="FFFFFF"/>
              <w:rPr>
                <w:rFonts w:ascii="Arial" w:hAnsi="Arial" w:cs="Arial"/>
                <w:sz w:val="18"/>
                <w:szCs w:val="18"/>
              </w:rPr>
            </w:pPr>
            <w:r>
              <w:rPr>
                <w:rFonts w:ascii="Arial" w:hAnsi="Arial" w:cs="Arial"/>
                <w:sz w:val="18"/>
                <w:szCs w:val="18"/>
              </w:rPr>
              <w:lastRenderedPageBreak/>
              <w:t>Retail Sales Growth Picks Up</w:t>
            </w:r>
          </w:p>
        </w:tc>
        <w:tc>
          <w:tcPr>
            <w:tcW w:w="7200" w:type="dxa"/>
          </w:tcPr>
          <w:p w14:paraId="58681E24" w14:textId="272C1CDD" w:rsidR="00F13FF7" w:rsidRDefault="0073160A" w:rsidP="00FB4848">
            <w:pPr>
              <w:shd w:val="clear" w:color="auto" w:fill="FFFFFF"/>
              <w:rPr>
                <w:rFonts w:ascii="Arial" w:hAnsi="Arial" w:cs="Arial"/>
                <w:sz w:val="18"/>
                <w:szCs w:val="18"/>
              </w:rPr>
            </w:pPr>
            <w:r>
              <w:rPr>
                <w:rFonts w:ascii="Arial" w:hAnsi="Arial" w:cs="Arial"/>
                <w:sz w:val="18"/>
                <w:szCs w:val="18"/>
              </w:rPr>
              <w:t xml:space="preserve">Sales growth rose more than expected for US. Retailers in May, as consumers continued to spend even as gasoline prices remained elevated. </w:t>
            </w:r>
          </w:p>
        </w:tc>
        <w:tc>
          <w:tcPr>
            <w:tcW w:w="2160" w:type="dxa"/>
          </w:tcPr>
          <w:p w14:paraId="2D593F98" w14:textId="56D38DE6" w:rsidR="00F13FF7" w:rsidRDefault="007316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E96F01" w14:textId="14FA4979" w:rsidR="00F13FF7" w:rsidRDefault="0073160A" w:rsidP="001A7FDD">
            <w:pPr>
              <w:shd w:val="clear" w:color="auto" w:fill="FFFFFF"/>
              <w:rPr>
                <w:rFonts w:ascii="Arial" w:hAnsi="Arial" w:cs="Arial"/>
                <w:sz w:val="18"/>
                <w:szCs w:val="18"/>
              </w:rPr>
            </w:pPr>
            <w:r>
              <w:rPr>
                <w:rFonts w:ascii="Arial" w:hAnsi="Arial" w:cs="Arial"/>
                <w:sz w:val="18"/>
                <w:szCs w:val="18"/>
              </w:rPr>
              <w:t>06/18/2026</w:t>
            </w:r>
          </w:p>
        </w:tc>
        <w:tc>
          <w:tcPr>
            <w:tcW w:w="1795" w:type="dxa"/>
          </w:tcPr>
          <w:p w14:paraId="3D544976" w14:textId="448E2D11" w:rsidR="00F13FF7" w:rsidRDefault="0073160A" w:rsidP="0047098A">
            <w:pPr>
              <w:shd w:val="clear" w:color="auto" w:fill="FFFFFF"/>
              <w:rPr>
                <w:rFonts w:ascii="Arial" w:hAnsi="Arial" w:cs="Arial"/>
                <w:sz w:val="18"/>
                <w:szCs w:val="18"/>
              </w:rPr>
            </w:pPr>
            <w:r>
              <w:rPr>
                <w:rFonts w:ascii="Arial" w:hAnsi="Arial" w:cs="Arial"/>
                <w:sz w:val="18"/>
                <w:szCs w:val="18"/>
              </w:rPr>
              <w:t>Jessica Coacci</w:t>
            </w:r>
          </w:p>
        </w:tc>
      </w:tr>
      <w:tr w:rsidR="00F13FF7" w:rsidRPr="00C57F55" w14:paraId="37923CAB" w14:textId="77777777" w:rsidTr="00483E55">
        <w:tc>
          <w:tcPr>
            <w:tcW w:w="1975" w:type="dxa"/>
          </w:tcPr>
          <w:p w14:paraId="56817EEA" w14:textId="77777777" w:rsidR="00F13FF7" w:rsidRDefault="00F13FF7" w:rsidP="00296B66">
            <w:pPr>
              <w:shd w:val="clear" w:color="auto" w:fill="FFFFFF"/>
              <w:rPr>
                <w:rFonts w:ascii="Arial" w:hAnsi="Arial" w:cs="Arial"/>
                <w:sz w:val="18"/>
                <w:szCs w:val="18"/>
              </w:rPr>
            </w:pPr>
          </w:p>
        </w:tc>
        <w:tc>
          <w:tcPr>
            <w:tcW w:w="7200" w:type="dxa"/>
          </w:tcPr>
          <w:p w14:paraId="40EEC142" w14:textId="77777777" w:rsidR="00F13FF7" w:rsidRDefault="00F13FF7" w:rsidP="00FB4848">
            <w:pPr>
              <w:shd w:val="clear" w:color="auto" w:fill="FFFFFF"/>
              <w:rPr>
                <w:rFonts w:ascii="Arial" w:hAnsi="Arial" w:cs="Arial"/>
                <w:sz w:val="18"/>
                <w:szCs w:val="18"/>
              </w:rPr>
            </w:pPr>
          </w:p>
        </w:tc>
        <w:tc>
          <w:tcPr>
            <w:tcW w:w="2160" w:type="dxa"/>
          </w:tcPr>
          <w:p w14:paraId="2278CA2F" w14:textId="77777777" w:rsidR="00F13FF7" w:rsidRDefault="00F13FF7" w:rsidP="00C57F55">
            <w:pPr>
              <w:shd w:val="clear" w:color="auto" w:fill="FFFFFF"/>
              <w:rPr>
                <w:rFonts w:ascii="Arial" w:hAnsi="Arial" w:cs="Arial"/>
                <w:sz w:val="18"/>
                <w:szCs w:val="18"/>
              </w:rPr>
            </w:pPr>
          </w:p>
        </w:tc>
        <w:tc>
          <w:tcPr>
            <w:tcW w:w="1260" w:type="dxa"/>
          </w:tcPr>
          <w:p w14:paraId="0EF13250" w14:textId="77777777" w:rsidR="00F13FF7" w:rsidRDefault="00F13FF7" w:rsidP="001A7FDD">
            <w:pPr>
              <w:shd w:val="clear" w:color="auto" w:fill="FFFFFF"/>
              <w:rPr>
                <w:rFonts w:ascii="Arial" w:hAnsi="Arial" w:cs="Arial"/>
                <w:sz w:val="18"/>
                <w:szCs w:val="18"/>
              </w:rPr>
            </w:pPr>
          </w:p>
        </w:tc>
        <w:tc>
          <w:tcPr>
            <w:tcW w:w="1795" w:type="dxa"/>
          </w:tcPr>
          <w:p w14:paraId="5623D43E" w14:textId="77777777" w:rsidR="00F13FF7" w:rsidRDefault="00F13FF7" w:rsidP="0047098A">
            <w:pPr>
              <w:shd w:val="clear" w:color="auto" w:fill="FFFFFF"/>
              <w:rPr>
                <w:rFonts w:ascii="Arial" w:hAnsi="Arial" w:cs="Arial"/>
                <w:sz w:val="18"/>
                <w:szCs w:val="18"/>
              </w:rPr>
            </w:pPr>
          </w:p>
        </w:tc>
      </w:tr>
      <w:tr w:rsidR="00F13FF7" w:rsidRPr="00C57F55" w14:paraId="60327D01" w14:textId="77777777" w:rsidTr="00483E55">
        <w:tc>
          <w:tcPr>
            <w:tcW w:w="1975" w:type="dxa"/>
          </w:tcPr>
          <w:p w14:paraId="002E466A" w14:textId="386E5E0F" w:rsidR="00F13FF7" w:rsidRDefault="0073160A" w:rsidP="00296B66">
            <w:pPr>
              <w:shd w:val="clear" w:color="auto" w:fill="FFFFFF"/>
              <w:rPr>
                <w:rFonts w:ascii="Arial" w:hAnsi="Arial" w:cs="Arial"/>
                <w:sz w:val="18"/>
                <w:szCs w:val="18"/>
              </w:rPr>
            </w:pPr>
            <w:r>
              <w:rPr>
                <w:rFonts w:ascii="Arial" w:hAnsi="Arial" w:cs="Arial"/>
                <w:sz w:val="18"/>
                <w:szCs w:val="18"/>
              </w:rPr>
              <w:t>Warsh Remarks Spark Stock Slide</w:t>
            </w:r>
          </w:p>
        </w:tc>
        <w:tc>
          <w:tcPr>
            <w:tcW w:w="7200" w:type="dxa"/>
          </w:tcPr>
          <w:p w14:paraId="0A4FFF44" w14:textId="6D883D71" w:rsidR="00F13FF7" w:rsidRDefault="0073160A" w:rsidP="00FB4848">
            <w:pPr>
              <w:shd w:val="clear" w:color="auto" w:fill="FFFFFF"/>
              <w:rPr>
                <w:rFonts w:ascii="Arial" w:hAnsi="Arial" w:cs="Arial"/>
                <w:sz w:val="18"/>
                <w:szCs w:val="18"/>
              </w:rPr>
            </w:pPr>
            <w:r>
              <w:rPr>
                <w:rFonts w:ascii="Arial" w:hAnsi="Arial" w:cs="Arial"/>
                <w:sz w:val="18"/>
                <w:szCs w:val="18"/>
              </w:rPr>
              <w:t xml:space="preserve">In a news conference, Warsh repeatedly emphasized that officials are “unambiguously and unanimously” committed to bringing inflation back to the Fed’s 2% target. Investors took that as a sign that the new chairman would preserve the central bank’s independence and be open to rate increases. </w:t>
            </w:r>
          </w:p>
        </w:tc>
        <w:tc>
          <w:tcPr>
            <w:tcW w:w="2160" w:type="dxa"/>
          </w:tcPr>
          <w:p w14:paraId="3A00945E" w14:textId="30C2CD76" w:rsidR="00F13FF7" w:rsidRDefault="007316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48B900" w14:textId="3D4DA7BF" w:rsidR="00F13FF7" w:rsidRDefault="0073160A" w:rsidP="001A7FDD">
            <w:pPr>
              <w:shd w:val="clear" w:color="auto" w:fill="FFFFFF"/>
              <w:rPr>
                <w:rFonts w:ascii="Arial" w:hAnsi="Arial" w:cs="Arial"/>
                <w:sz w:val="18"/>
                <w:szCs w:val="18"/>
              </w:rPr>
            </w:pPr>
            <w:r>
              <w:rPr>
                <w:rFonts w:ascii="Arial" w:hAnsi="Arial" w:cs="Arial"/>
                <w:sz w:val="18"/>
                <w:szCs w:val="18"/>
              </w:rPr>
              <w:t>06/18/2026</w:t>
            </w:r>
          </w:p>
        </w:tc>
        <w:tc>
          <w:tcPr>
            <w:tcW w:w="1795" w:type="dxa"/>
          </w:tcPr>
          <w:p w14:paraId="57EDFDE7" w14:textId="4EA3AC86" w:rsidR="00F13FF7" w:rsidRDefault="0073160A" w:rsidP="0047098A">
            <w:pPr>
              <w:shd w:val="clear" w:color="auto" w:fill="FFFFFF"/>
              <w:rPr>
                <w:rFonts w:ascii="Arial" w:hAnsi="Arial" w:cs="Arial"/>
                <w:sz w:val="18"/>
                <w:szCs w:val="18"/>
              </w:rPr>
            </w:pPr>
            <w:r>
              <w:rPr>
                <w:rFonts w:ascii="Arial" w:hAnsi="Arial" w:cs="Arial"/>
                <w:sz w:val="18"/>
                <w:szCs w:val="18"/>
              </w:rPr>
              <w:t>Hannah Erin Lang, Sam Goldfarb and David Uberti</w:t>
            </w:r>
          </w:p>
        </w:tc>
      </w:tr>
      <w:tr w:rsidR="00F13FF7" w:rsidRPr="00C57F55" w14:paraId="0BFB7F51" w14:textId="77777777" w:rsidTr="00483E55">
        <w:tc>
          <w:tcPr>
            <w:tcW w:w="1975" w:type="dxa"/>
          </w:tcPr>
          <w:p w14:paraId="0BF27365" w14:textId="77777777" w:rsidR="00F13FF7" w:rsidRDefault="00F13FF7" w:rsidP="00296B66">
            <w:pPr>
              <w:shd w:val="clear" w:color="auto" w:fill="FFFFFF"/>
              <w:rPr>
                <w:rFonts w:ascii="Arial" w:hAnsi="Arial" w:cs="Arial"/>
                <w:sz w:val="18"/>
                <w:szCs w:val="18"/>
              </w:rPr>
            </w:pPr>
          </w:p>
        </w:tc>
        <w:tc>
          <w:tcPr>
            <w:tcW w:w="7200" w:type="dxa"/>
          </w:tcPr>
          <w:p w14:paraId="6F41AFF9" w14:textId="77777777" w:rsidR="00F13FF7" w:rsidRDefault="00F13FF7" w:rsidP="00FB4848">
            <w:pPr>
              <w:shd w:val="clear" w:color="auto" w:fill="FFFFFF"/>
              <w:rPr>
                <w:rFonts w:ascii="Arial" w:hAnsi="Arial" w:cs="Arial"/>
                <w:sz w:val="18"/>
                <w:szCs w:val="18"/>
              </w:rPr>
            </w:pPr>
          </w:p>
        </w:tc>
        <w:tc>
          <w:tcPr>
            <w:tcW w:w="2160" w:type="dxa"/>
          </w:tcPr>
          <w:p w14:paraId="4608CBD5" w14:textId="77777777" w:rsidR="00F13FF7" w:rsidRDefault="00F13FF7" w:rsidP="00C57F55">
            <w:pPr>
              <w:shd w:val="clear" w:color="auto" w:fill="FFFFFF"/>
              <w:rPr>
                <w:rFonts w:ascii="Arial" w:hAnsi="Arial" w:cs="Arial"/>
                <w:sz w:val="18"/>
                <w:szCs w:val="18"/>
              </w:rPr>
            </w:pPr>
          </w:p>
        </w:tc>
        <w:tc>
          <w:tcPr>
            <w:tcW w:w="1260" w:type="dxa"/>
          </w:tcPr>
          <w:p w14:paraId="5A808544" w14:textId="77777777" w:rsidR="00F13FF7" w:rsidRDefault="00F13FF7" w:rsidP="001A7FDD">
            <w:pPr>
              <w:shd w:val="clear" w:color="auto" w:fill="FFFFFF"/>
              <w:rPr>
                <w:rFonts w:ascii="Arial" w:hAnsi="Arial" w:cs="Arial"/>
                <w:sz w:val="18"/>
                <w:szCs w:val="18"/>
              </w:rPr>
            </w:pPr>
          </w:p>
        </w:tc>
        <w:tc>
          <w:tcPr>
            <w:tcW w:w="1795" w:type="dxa"/>
          </w:tcPr>
          <w:p w14:paraId="0F856835" w14:textId="77777777" w:rsidR="00F13FF7" w:rsidRDefault="00F13FF7" w:rsidP="0047098A">
            <w:pPr>
              <w:shd w:val="clear" w:color="auto" w:fill="FFFFFF"/>
              <w:rPr>
                <w:rFonts w:ascii="Arial" w:hAnsi="Arial" w:cs="Arial"/>
                <w:sz w:val="18"/>
                <w:szCs w:val="18"/>
              </w:rPr>
            </w:pPr>
          </w:p>
        </w:tc>
      </w:tr>
      <w:tr w:rsidR="00F13FF7" w:rsidRPr="00C57F55" w14:paraId="5CF9BCF6" w14:textId="77777777" w:rsidTr="00483E55">
        <w:tc>
          <w:tcPr>
            <w:tcW w:w="1975" w:type="dxa"/>
          </w:tcPr>
          <w:p w14:paraId="7DBF8117" w14:textId="77777777" w:rsidR="00F13FF7" w:rsidRDefault="0073160A" w:rsidP="00296B66">
            <w:pPr>
              <w:shd w:val="clear" w:color="auto" w:fill="FFFFFF"/>
              <w:rPr>
                <w:rFonts w:ascii="Arial" w:hAnsi="Arial" w:cs="Arial"/>
                <w:sz w:val="18"/>
                <w:szCs w:val="18"/>
              </w:rPr>
            </w:pPr>
            <w:r>
              <w:rPr>
                <w:rFonts w:ascii="Arial" w:hAnsi="Arial" w:cs="Arial"/>
                <w:sz w:val="18"/>
                <w:szCs w:val="18"/>
              </w:rPr>
              <w:t>Tech Slide Deepens Amid AI And Rate Worries</w:t>
            </w:r>
          </w:p>
          <w:p w14:paraId="4A4FF388" w14:textId="142EFF46" w:rsidR="0073160A" w:rsidRPr="0073160A" w:rsidRDefault="0073160A" w:rsidP="00296B66">
            <w:pPr>
              <w:shd w:val="clear" w:color="auto" w:fill="FFFFFF"/>
              <w:rPr>
                <w:rFonts w:ascii="Arial" w:hAnsi="Arial" w:cs="Arial"/>
                <w:i/>
                <w:iCs/>
                <w:sz w:val="18"/>
                <w:szCs w:val="18"/>
              </w:rPr>
            </w:pPr>
            <w:r>
              <w:rPr>
                <w:rFonts w:ascii="Arial" w:hAnsi="Arial" w:cs="Arial"/>
                <w:i/>
                <w:iCs/>
                <w:sz w:val="18"/>
                <w:szCs w:val="18"/>
              </w:rPr>
              <w:t>Nasdaq loses 2.2%...</w:t>
            </w:r>
          </w:p>
        </w:tc>
        <w:tc>
          <w:tcPr>
            <w:tcW w:w="7200" w:type="dxa"/>
          </w:tcPr>
          <w:p w14:paraId="3FE99623" w14:textId="77777777" w:rsidR="00F13FF7" w:rsidRDefault="0073160A" w:rsidP="00FB4848">
            <w:pPr>
              <w:shd w:val="clear" w:color="auto" w:fill="FFFFFF"/>
              <w:rPr>
                <w:rFonts w:ascii="Arial" w:hAnsi="Arial" w:cs="Arial"/>
                <w:sz w:val="18"/>
                <w:szCs w:val="18"/>
              </w:rPr>
            </w:pPr>
            <w:r>
              <w:rPr>
                <w:rFonts w:ascii="Arial" w:hAnsi="Arial" w:cs="Arial"/>
                <w:sz w:val="18"/>
                <w:szCs w:val="18"/>
              </w:rPr>
              <w:t xml:space="preserve">A selloff in global technology stocks intensified on Tuesday, leaving investors worried about higher interest rates, stretched valuations and the prospect that the billions of dollars in artificial-intelligence spending will outstrip the expectation of blockbuster corporate profits. </w:t>
            </w:r>
          </w:p>
          <w:p w14:paraId="12D18FF1" w14:textId="77777777" w:rsidR="0073160A" w:rsidRDefault="0073160A" w:rsidP="00FB4848">
            <w:pPr>
              <w:shd w:val="clear" w:color="auto" w:fill="FFFFFF"/>
              <w:rPr>
                <w:rFonts w:ascii="Arial" w:hAnsi="Arial" w:cs="Arial"/>
                <w:sz w:val="18"/>
                <w:szCs w:val="18"/>
              </w:rPr>
            </w:pPr>
            <w:r>
              <w:rPr>
                <w:rFonts w:ascii="Arial" w:hAnsi="Arial" w:cs="Arial"/>
                <w:sz w:val="18"/>
                <w:szCs w:val="18"/>
              </w:rPr>
              <w:t xml:space="preserve">The tech-heavy Nasdaq index has slid for four of the past five trading sessions, and moved at least 1% on six consecutive trading days. </w:t>
            </w:r>
          </w:p>
          <w:p w14:paraId="6B2AF859" w14:textId="77777777" w:rsidR="0073160A" w:rsidRDefault="0073160A" w:rsidP="00FB4848">
            <w:pPr>
              <w:shd w:val="clear" w:color="auto" w:fill="FFFFFF"/>
              <w:rPr>
                <w:rFonts w:ascii="Arial" w:hAnsi="Arial" w:cs="Arial"/>
                <w:sz w:val="18"/>
                <w:szCs w:val="18"/>
              </w:rPr>
            </w:pPr>
          </w:p>
          <w:p w14:paraId="4B6D0BD3" w14:textId="77777777" w:rsidR="0073160A" w:rsidRDefault="0073160A" w:rsidP="00FB4848">
            <w:pPr>
              <w:shd w:val="clear" w:color="auto" w:fill="FFFFFF"/>
              <w:rPr>
                <w:rFonts w:ascii="Arial" w:hAnsi="Arial" w:cs="Arial"/>
                <w:sz w:val="18"/>
                <w:szCs w:val="18"/>
              </w:rPr>
            </w:pPr>
            <w:r>
              <w:rPr>
                <w:rFonts w:ascii="Arial" w:hAnsi="Arial" w:cs="Arial"/>
                <w:sz w:val="18"/>
                <w:szCs w:val="18"/>
              </w:rPr>
              <w:t>At the same time, the Federal Reserve signaled last week that rates might still rise by the end of the year to fight war-fueled inflation.</w:t>
            </w:r>
          </w:p>
          <w:p w14:paraId="0577700F" w14:textId="77777777" w:rsidR="0073160A" w:rsidRDefault="0073160A" w:rsidP="00FB4848">
            <w:pPr>
              <w:shd w:val="clear" w:color="auto" w:fill="FFFFFF"/>
              <w:rPr>
                <w:rFonts w:ascii="Arial" w:hAnsi="Arial" w:cs="Arial"/>
                <w:sz w:val="18"/>
                <w:szCs w:val="18"/>
              </w:rPr>
            </w:pPr>
          </w:p>
          <w:p w14:paraId="783E8F94" w14:textId="5C467314" w:rsidR="0073160A" w:rsidRDefault="0073160A" w:rsidP="00FB4848">
            <w:pPr>
              <w:shd w:val="clear" w:color="auto" w:fill="FFFFFF"/>
              <w:rPr>
                <w:rFonts w:ascii="Arial" w:hAnsi="Arial" w:cs="Arial"/>
                <w:sz w:val="18"/>
                <w:szCs w:val="18"/>
              </w:rPr>
            </w:pPr>
            <w:r>
              <w:rPr>
                <w:rFonts w:ascii="Arial" w:hAnsi="Arial" w:cs="Arial"/>
                <w:sz w:val="18"/>
                <w:szCs w:val="18"/>
              </w:rPr>
              <w:t xml:space="preserve">Other worries came from price cuts by some AI companies, </w:t>
            </w:r>
            <w:r w:rsidR="00870762">
              <w:rPr>
                <w:rFonts w:ascii="Arial" w:hAnsi="Arial" w:cs="Arial"/>
                <w:sz w:val="18"/>
                <w:szCs w:val="18"/>
              </w:rPr>
              <w:t>and fears</w:t>
            </w:r>
            <w:r>
              <w:rPr>
                <w:rFonts w:ascii="Arial" w:hAnsi="Arial" w:cs="Arial"/>
                <w:sz w:val="18"/>
                <w:szCs w:val="18"/>
              </w:rPr>
              <w:t xml:space="preserve"> about the massive borrowing and spending required for the data-center build-out.</w:t>
            </w:r>
          </w:p>
        </w:tc>
        <w:tc>
          <w:tcPr>
            <w:tcW w:w="2160" w:type="dxa"/>
          </w:tcPr>
          <w:p w14:paraId="1317258B" w14:textId="450EED5B" w:rsidR="00F13FF7" w:rsidRDefault="007316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07F3E0" w14:textId="07AAF72E" w:rsidR="00F13FF7" w:rsidRDefault="0073160A" w:rsidP="001A7FDD">
            <w:pPr>
              <w:shd w:val="clear" w:color="auto" w:fill="FFFFFF"/>
              <w:rPr>
                <w:rFonts w:ascii="Arial" w:hAnsi="Arial" w:cs="Arial"/>
                <w:sz w:val="18"/>
                <w:szCs w:val="18"/>
              </w:rPr>
            </w:pPr>
            <w:r>
              <w:rPr>
                <w:rFonts w:ascii="Arial" w:hAnsi="Arial" w:cs="Arial"/>
                <w:sz w:val="18"/>
                <w:szCs w:val="18"/>
              </w:rPr>
              <w:t>06/24/2026</w:t>
            </w:r>
          </w:p>
        </w:tc>
        <w:tc>
          <w:tcPr>
            <w:tcW w:w="1795" w:type="dxa"/>
          </w:tcPr>
          <w:p w14:paraId="1E23C2ED" w14:textId="7335BB00" w:rsidR="00F13FF7" w:rsidRDefault="0073160A" w:rsidP="0047098A">
            <w:pPr>
              <w:shd w:val="clear" w:color="auto" w:fill="FFFFFF"/>
              <w:rPr>
                <w:rFonts w:ascii="Arial" w:hAnsi="Arial" w:cs="Arial"/>
                <w:sz w:val="18"/>
                <w:szCs w:val="18"/>
              </w:rPr>
            </w:pPr>
            <w:r>
              <w:rPr>
                <w:rFonts w:ascii="Arial" w:hAnsi="Arial" w:cs="Arial"/>
                <w:sz w:val="18"/>
                <w:szCs w:val="18"/>
              </w:rPr>
              <w:t>Jack Pitcher</w:t>
            </w:r>
          </w:p>
        </w:tc>
      </w:tr>
      <w:tr w:rsidR="00F13FF7" w:rsidRPr="00C57F55" w14:paraId="1D7A3749" w14:textId="77777777" w:rsidTr="00483E55">
        <w:tc>
          <w:tcPr>
            <w:tcW w:w="1975" w:type="dxa"/>
          </w:tcPr>
          <w:p w14:paraId="73D3126A" w14:textId="77777777" w:rsidR="00F13FF7" w:rsidRDefault="00F13FF7" w:rsidP="00296B66">
            <w:pPr>
              <w:shd w:val="clear" w:color="auto" w:fill="FFFFFF"/>
              <w:rPr>
                <w:rFonts w:ascii="Arial" w:hAnsi="Arial" w:cs="Arial"/>
                <w:sz w:val="18"/>
                <w:szCs w:val="18"/>
              </w:rPr>
            </w:pPr>
          </w:p>
        </w:tc>
        <w:tc>
          <w:tcPr>
            <w:tcW w:w="7200" w:type="dxa"/>
          </w:tcPr>
          <w:p w14:paraId="03765FAD" w14:textId="77777777" w:rsidR="00F13FF7" w:rsidRDefault="00F13FF7" w:rsidP="00FB4848">
            <w:pPr>
              <w:shd w:val="clear" w:color="auto" w:fill="FFFFFF"/>
              <w:rPr>
                <w:rFonts w:ascii="Arial" w:hAnsi="Arial" w:cs="Arial"/>
                <w:sz w:val="18"/>
                <w:szCs w:val="18"/>
              </w:rPr>
            </w:pPr>
          </w:p>
        </w:tc>
        <w:tc>
          <w:tcPr>
            <w:tcW w:w="2160" w:type="dxa"/>
          </w:tcPr>
          <w:p w14:paraId="6F412A5D" w14:textId="77777777" w:rsidR="00F13FF7" w:rsidRDefault="00F13FF7" w:rsidP="00C57F55">
            <w:pPr>
              <w:shd w:val="clear" w:color="auto" w:fill="FFFFFF"/>
              <w:rPr>
                <w:rFonts w:ascii="Arial" w:hAnsi="Arial" w:cs="Arial"/>
                <w:sz w:val="18"/>
                <w:szCs w:val="18"/>
              </w:rPr>
            </w:pPr>
          </w:p>
        </w:tc>
        <w:tc>
          <w:tcPr>
            <w:tcW w:w="1260" w:type="dxa"/>
          </w:tcPr>
          <w:p w14:paraId="32032CAB" w14:textId="77777777" w:rsidR="00F13FF7" w:rsidRDefault="00F13FF7" w:rsidP="001A7FDD">
            <w:pPr>
              <w:shd w:val="clear" w:color="auto" w:fill="FFFFFF"/>
              <w:rPr>
                <w:rFonts w:ascii="Arial" w:hAnsi="Arial" w:cs="Arial"/>
                <w:sz w:val="18"/>
                <w:szCs w:val="18"/>
              </w:rPr>
            </w:pPr>
          </w:p>
        </w:tc>
        <w:tc>
          <w:tcPr>
            <w:tcW w:w="1795" w:type="dxa"/>
          </w:tcPr>
          <w:p w14:paraId="3ED571C4" w14:textId="77777777" w:rsidR="00F13FF7" w:rsidRDefault="00F13FF7" w:rsidP="0047098A">
            <w:pPr>
              <w:shd w:val="clear" w:color="auto" w:fill="FFFFFF"/>
              <w:rPr>
                <w:rFonts w:ascii="Arial" w:hAnsi="Arial" w:cs="Arial"/>
                <w:sz w:val="18"/>
                <w:szCs w:val="18"/>
              </w:rPr>
            </w:pPr>
          </w:p>
        </w:tc>
      </w:tr>
      <w:tr w:rsidR="00F13FF7" w:rsidRPr="00C57F55" w14:paraId="566BF0E4" w14:textId="77777777" w:rsidTr="00483E55">
        <w:tc>
          <w:tcPr>
            <w:tcW w:w="1975" w:type="dxa"/>
          </w:tcPr>
          <w:p w14:paraId="74A79F24" w14:textId="58EDA836" w:rsidR="00F13FF7" w:rsidRDefault="0073160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D912E0C" w14:textId="5D8B132C" w:rsidR="00F13FF7" w:rsidRDefault="0073160A" w:rsidP="00FB4848">
            <w:pPr>
              <w:shd w:val="clear" w:color="auto" w:fill="FFFFFF"/>
              <w:rPr>
                <w:rFonts w:ascii="Arial" w:hAnsi="Arial" w:cs="Arial"/>
                <w:sz w:val="18"/>
                <w:szCs w:val="18"/>
              </w:rPr>
            </w:pPr>
            <w:r>
              <w:rPr>
                <w:rFonts w:ascii="Arial" w:hAnsi="Arial" w:cs="Arial"/>
                <w:sz w:val="18"/>
                <w:szCs w:val="18"/>
              </w:rPr>
              <w:t>♦ The Energy Department is offering utilities billions of dollars in loans to finance orders for nuclear-power reactors in a bid to stimulate a fission “</w:t>
            </w:r>
            <w:r w:rsidR="000366E6">
              <w:rPr>
                <w:rFonts w:ascii="Arial" w:hAnsi="Arial" w:cs="Arial"/>
                <w:sz w:val="18"/>
                <w:szCs w:val="18"/>
              </w:rPr>
              <w:t>renaissance</w:t>
            </w:r>
            <w:r>
              <w:rPr>
                <w:rFonts w:ascii="Arial" w:hAnsi="Arial" w:cs="Arial"/>
                <w:sz w:val="18"/>
                <w:szCs w:val="18"/>
              </w:rPr>
              <w:t>.”</w:t>
            </w:r>
          </w:p>
        </w:tc>
        <w:tc>
          <w:tcPr>
            <w:tcW w:w="2160" w:type="dxa"/>
          </w:tcPr>
          <w:p w14:paraId="25A079DF" w14:textId="5130F0C0" w:rsidR="00F13FF7" w:rsidRDefault="0073160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702EFD" w14:textId="4FC551B3" w:rsidR="00F13FF7" w:rsidRDefault="0073160A" w:rsidP="001A7FDD">
            <w:pPr>
              <w:shd w:val="clear" w:color="auto" w:fill="FFFFFF"/>
              <w:rPr>
                <w:rFonts w:ascii="Arial" w:hAnsi="Arial" w:cs="Arial"/>
                <w:sz w:val="18"/>
                <w:szCs w:val="18"/>
              </w:rPr>
            </w:pPr>
            <w:r>
              <w:rPr>
                <w:rFonts w:ascii="Arial" w:hAnsi="Arial" w:cs="Arial"/>
                <w:sz w:val="18"/>
                <w:szCs w:val="18"/>
              </w:rPr>
              <w:t>06/24/2026</w:t>
            </w:r>
          </w:p>
        </w:tc>
        <w:tc>
          <w:tcPr>
            <w:tcW w:w="1795" w:type="dxa"/>
          </w:tcPr>
          <w:p w14:paraId="22C7649F" w14:textId="77777777" w:rsidR="00F13FF7" w:rsidRDefault="00F13FF7" w:rsidP="0047098A">
            <w:pPr>
              <w:shd w:val="clear" w:color="auto" w:fill="FFFFFF"/>
              <w:rPr>
                <w:rFonts w:ascii="Arial" w:hAnsi="Arial" w:cs="Arial"/>
                <w:sz w:val="18"/>
                <w:szCs w:val="18"/>
              </w:rPr>
            </w:pPr>
          </w:p>
        </w:tc>
      </w:tr>
      <w:tr w:rsidR="00F13FF7" w:rsidRPr="00C57F55" w14:paraId="42285A11" w14:textId="77777777" w:rsidTr="00483E55">
        <w:tc>
          <w:tcPr>
            <w:tcW w:w="1975" w:type="dxa"/>
          </w:tcPr>
          <w:p w14:paraId="4D3532F6" w14:textId="77777777" w:rsidR="00F13FF7" w:rsidRDefault="00F13FF7" w:rsidP="00296B66">
            <w:pPr>
              <w:shd w:val="clear" w:color="auto" w:fill="FFFFFF"/>
              <w:rPr>
                <w:rFonts w:ascii="Arial" w:hAnsi="Arial" w:cs="Arial"/>
                <w:sz w:val="18"/>
                <w:szCs w:val="18"/>
              </w:rPr>
            </w:pPr>
          </w:p>
        </w:tc>
        <w:tc>
          <w:tcPr>
            <w:tcW w:w="7200" w:type="dxa"/>
          </w:tcPr>
          <w:p w14:paraId="0CF0EE06" w14:textId="77777777" w:rsidR="00F13FF7" w:rsidRDefault="00F13FF7" w:rsidP="00FB4848">
            <w:pPr>
              <w:shd w:val="clear" w:color="auto" w:fill="FFFFFF"/>
              <w:rPr>
                <w:rFonts w:ascii="Arial" w:hAnsi="Arial" w:cs="Arial"/>
                <w:sz w:val="18"/>
                <w:szCs w:val="18"/>
              </w:rPr>
            </w:pPr>
          </w:p>
        </w:tc>
        <w:tc>
          <w:tcPr>
            <w:tcW w:w="2160" w:type="dxa"/>
          </w:tcPr>
          <w:p w14:paraId="11E809D0" w14:textId="77777777" w:rsidR="00F13FF7" w:rsidRDefault="00F13FF7" w:rsidP="00C57F55">
            <w:pPr>
              <w:shd w:val="clear" w:color="auto" w:fill="FFFFFF"/>
              <w:rPr>
                <w:rFonts w:ascii="Arial" w:hAnsi="Arial" w:cs="Arial"/>
                <w:sz w:val="18"/>
                <w:szCs w:val="18"/>
              </w:rPr>
            </w:pPr>
          </w:p>
        </w:tc>
        <w:tc>
          <w:tcPr>
            <w:tcW w:w="1260" w:type="dxa"/>
          </w:tcPr>
          <w:p w14:paraId="0DCD3BCB" w14:textId="77777777" w:rsidR="00F13FF7" w:rsidRDefault="00F13FF7" w:rsidP="001A7FDD">
            <w:pPr>
              <w:shd w:val="clear" w:color="auto" w:fill="FFFFFF"/>
              <w:rPr>
                <w:rFonts w:ascii="Arial" w:hAnsi="Arial" w:cs="Arial"/>
                <w:sz w:val="18"/>
                <w:szCs w:val="18"/>
              </w:rPr>
            </w:pPr>
          </w:p>
        </w:tc>
        <w:tc>
          <w:tcPr>
            <w:tcW w:w="1795" w:type="dxa"/>
          </w:tcPr>
          <w:p w14:paraId="157B9C50" w14:textId="77777777" w:rsidR="00F13FF7" w:rsidRDefault="00F13FF7" w:rsidP="0047098A">
            <w:pPr>
              <w:shd w:val="clear" w:color="auto" w:fill="FFFFFF"/>
              <w:rPr>
                <w:rFonts w:ascii="Arial" w:hAnsi="Arial" w:cs="Arial"/>
                <w:sz w:val="18"/>
                <w:szCs w:val="18"/>
              </w:rPr>
            </w:pPr>
          </w:p>
        </w:tc>
      </w:tr>
      <w:tr w:rsidR="00F13FF7" w:rsidRPr="00C57F55" w14:paraId="1AFF2C5E" w14:textId="77777777" w:rsidTr="00483E55">
        <w:tc>
          <w:tcPr>
            <w:tcW w:w="1975" w:type="dxa"/>
          </w:tcPr>
          <w:p w14:paraId="21141013" w14:textId="571633FA" w:rsidR="00F13FF7" w:rsidRDefault="006744FC" w:rsidP="00296B66">
            <w:pPr>
              <w:shd w:val="clear" w:color="auto" w:fill="FFFFFF"/>
              <w:rPr>
                <w:rFonts w:ascii="Arial" w:hAnsi="Arial" w:cs="Arial"/>
                <w:sz w:val="18"/>
                <w:szCs w:val="18"/>
              </w:rPr>
            </w:pPr>
            <w:r>
              <w:rPr>
                <w:rFonts w:ascii="Arial" w:hAnsi="Arial" w:cs="Arial"/>
                <w:sz w:val="18"/>
                <w:szCs w:val="18"/>
              </w:rPr>
              <w:t>Oil Slump Deepens And Tec</w:t>
            </w:r>
            <w:r w:rsidR="00622863">
              <w:rPr>
                <w:rFonts w:ascii="Arial" w:hAnsi="Arial" w:cs="Arial"/>
                <w:sz w:val="18"/>
                <w:szCs w:val="18"/>
              </w:rPr>
              <w:t>h Stocks Struggle</w:t>
            </w:r>
          </w:p>
        </w:tc>
        <w:tc>
          <w:tcPr>
            <w:tcW w:w="7200" w:type="dxa"/>
          </w:tcPr>
          <w:p w14:paraId="7D9C0A8D" w14:textId="77777777" w:rsidR="00F13FF7" w:rsidRDefault="00F1657C" w:rsidP="00FB4848">
            <w:pPr>
              <w:shd w:val="clear" w:color="auto" w:fill="FFFFFF"/>
              <w:rPr>
                <w:rFonts w:ascii="Arial" w:hAnsi="Arial" w:cs="Arial"/>
                <w:sz w:val="18"/>
                <w:szCs w:val="18"/>
              </w:rPr>
            </w:pPr>
            <w:r>
              <w:rPr>
                <w:rFonts w:ascii="Arial" w:hAnsi="Arial" w:cs="Arial"/>
                <w:sz w:val="18"/>
                <w:szCs w:val="18"/>
              </w:rPr>
              <w:t xml:space="preserve">Oil prices on Wednesday fell toward prewar levels, </w:t>
            </w:r>
            <w:r w:rsidR="00EA111C">
              <w:rPr>
                <w:rFonts w:ascii="Arial" w:hAnsi="Arial" w:cs="Arial"/>
                <w:sz w:val="18"/>
                <w:szCs w:val="18"/>
              </w:rPr>
              <w:t>while</w:t>
            </w:r>
            <w:r>
              <w:rPr>
                <w:rFonts w:ascii="Arial" w:hAnsi="Arial" w:cs="Arial"/>
                <w:sz w:val="18"/>
                <w:szCs w:val="18"/>
              </w:rPr>
              <w:t xml:space="preserve"> tech stocks struggled </w:t>
            </w:r>
            <w:r w:rsidR="00EA111C">
              <w:rPr>
                <w:rFonts w:ascii="Arial" w:hAnsi="Arial" w:cs="Arial"/>
                <w:sz w:val="18"/>
                <w:szCs w:val="18"/>
              </w:rPr>
              <w:t>to</w:t>
            </w:r>
            <w:r>
              <w:rPr>
                <w:rFonts w:ascii="Arial" w:hAnsi="Arial" w:cs="Arial"/>
                <w:sz w:val="18"/>
                <w:szCs w:val="18"/>
              </w:rPr>
              <w:t xml:space="preserve"> shake off A</w:t>
            </w:r>
            <w:r w:rsidR="00EA111C">
              <w:rPr>
                <w:rFonts w:ascii="Arial" w:hAnsi="Arial" w:cs="Arial"/>
                <w:sz w:val="18"/>
                <w:szCs w:val="18"/>
              </w:rPr>
              <w:t>I-bubble fears.</w:t>
            </w:r>
          </w:p>
          <w:p w14:paraId="51B36E4F" w14:textId="77777777" w:rsidR="00EA111C" w:rsidRDefault="00EA111C" w:rsidP="00FB4848">
            <w:pPr>
              <w:shd w:val="clear" w:color="auto" w:fill="FFFFFF"/>
              <w:rPr>
                <w:rFonts w:ascii="Arial" w:hAnsi="Arial" w:cs="Arial"/>
                <w:sz w:val="18"/>
                <w:szCs w:val="18"/>
              </w:rPr>
            </w:pPr>
          </w:p>
          <w:p w14:paraId="232BA4CB" w14:textId="77777777" w:rsidR="00EA111C" w:rsidRDefault="00EA111C" w:rsidP="00FB4848">
            <w:pPr>
              <w:shd w:val="clear" w:color="auto" w:fill="FFFFFF"/>
              <w:rPr>
                <w:rFonts w:ascii="Arial" w:hAnsi="Arial" w:cs="Arial"/>
                <w:sz w:val="18"/>
                <w:szCs w:val="18"/>
              </w:rPr>
            </w:pPr>
            <w:r>
              <w:rPr>
                <w:rFonts w:ascii="Arial" w:hAnsi="Arial" w:cs="Arial"/>
                <w:sz w:val="18"/>
                <w:szCs w:val="18"/>
              </w:rPr>
              <w:t>Brent crude dropped 4.3% to $73.74 a barrel, only slightly above its last closing price just before the Iran war started.</w:t>
            </w:r>
          </w:p>
          <w:p w14:paraId="126C3AFA" w14:textId="77777777" w:rsidR="00EA111C" w:rsidRDefault="00EA111C" w:rsidP="00FB4848">
            <w:pPr>
              <w:shd w:val="clear" w:color="auto" w:fill="FFFFFF"/>
              <w:rPr>
                <w:rFonts w:ascii="Arial" w:hAnsi="Arial" w:cs="Arial"/>
                <w:sz w:val="18"/>
                <w:szCs w:val="18"/>
              </w:rPr>
            </w:pPr>
          </w:p>
          <w:p w14:paraId="285CB3F9" w14:textId="77777777" w:rsidR="00EA111C" w:rsidRDefault="00EA111C" w:rsidP="00FB4848">
            <w:pPr>
              <w:shd w:val="clear" w:color="auto" w:fill="FFFFFF"/>
              <w:rPr>
                <w:rFonts w:ascii="Arial" w:hAnsi="Arial" w:cs="Arial"/>
                <w:sz w:val="18"/>
                <w:szCs w:val="18"/>
              </w:rPr>
            </w:pPr>
            <w:r>
              <w:rPr>
                <w:rFonts w:ascii="Arial" w:hAnsi="Arial" w:cs="Arial"/>
                <w:sz w:val="18"/>
                <w:szCs w:val="18"/>
              </w:rPr>
              <w:t>Stock indexes pared early gains, with industrial and consumer stocks outperforming energy and technology stocks.</w:t>
            </w:r>
          </w:p>
          <w:p w14:paraId="1A9FD7C0" w14:textId="77777777" w:rsidR="00EA111C" w:rsidRDefault="00EA111C" w:rsidP="00FB4848">
            <w:pPr>
              <w:shd w:val="clear" w:color="auto" w:fill="FFFFFF"/>
              <w:rPr>
                <w:rFonts w:ascii="Arial" w:hAnsi="Arial" w:cs="Arial"/>
                <w:sz w:val="18"/>
                <w:szCs w:val="18"/>
              </w:rPr>
            </w:pPr>
          </w:p>
          <w:p w14:paraId="19B970D6" w14:textId="46B684DB" w:rsidR="00EA111C" w:rsidRDefault="0086610B" w:rsidP="00FB4848">
            <w:pPr>
              <w:shd w:val="clear" w:color="auto" w:fill="FFFFFF"/>
              <w:rPr>
                <w:rFonts w:ascii="Arial" w:hAnsi="Arial" w:cs="Arial"/>
                <w:sz w:val="18"/>
                <w:szCs w:val="18"/>
              </w:rPr>
            </w:pPr>
            <w:r>
              <w:rPr>
                <w:rFonts w:ascii="Arial" w:hAnsi="Arial" w:cs="Arial"/>
                <w:sz w:val="18"/>
                <w:szCs w:val="18"/>
              </w:rPr>
              <w:t xml:space="preserve">Investors might be growing concerned about how much appetite there will ultimately be for the massive, debt-financed AI build-out way, said </w:t>
            </w:r>
            <w:r w:rsidR="00EE2453">
              <w:rPr>
                <w:rFonts w:ascii="Arial" w:hAnsi="Arial" w:cs="Arial"/>
                <w:sz w:val="18"/>
                <w:szCs w:val="18"/>
              </w:rPr>
              <w:t xml:space="preserve">Joseph Brusuelas, chief economist </w:t>
            </w:r>
            <w:r w:rsidR="00A2232E">
              <w:rPr>
                <w:rFonts w:ascii="Arial" w:hAnsi="Arial" w:cs="Arial"/>
                <w:sz w:val="18"/>
                <w:szCs w:val="18"/>
              </w:rPr>
              <w:t>at RSM.</w:t>
            </w:r>
          </w:p>
        </w:tc>
        <w:tc>
          <w:tcPr>
            <w:tcW w:w="2160" w:type="dxa"/>
          </w:tcPr>
          <w:p w14:paraId="7A2A839A" w14:textId="605F0C64" w:rsidR="00F13FF7" w:rsidRDefault="006228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079E2F" w14:textId="002F32B1" w:rsidR="00F13FF7" w:rsidRDefault="00622863" w:rsidP="001A7FDD">
            <w:pPr>
              <w:shd w:val="clear" w:color="auto" w:fill="FFFFFF"/>
              <w:rPr>
                <w:rFonts w:ascii="Arial" w:hAnsi="Arial" w:cs="Arial"/>
                <w:sz w:val="18"/>
                <w:szCs w:val="18"/>
              </w:rPr>
            </w:pPr>
            <w:r>
              <w:rPr>
                <w:rFonts w:ascii="Arial" w:hAnsi="Arial" w:cs="Arial"/>
                <w:sz w:val="18"/>
                <w:szCs w:val="18"/>
              </w:rPr>
              <w:t>06/25/2026</w:t>
            </w:r>
          </w:p>
        </w:tc>
        <w:tc>
          <w:tcPr>
            <w:tcW w:w="1795" w:type="dxa"/>
          </w:tcPr>
          <w:p w14:paraId="5B4C5900" w14:textId="086C8816" w:rsidR="00F13FF7" w:rsidRDefault="00622863" w:rsidP="0047098A">
            <w:pPr>
              <w:shd w:val="clear" w:color="auto" w:fill="FFFFFF"/>
              <w:rPr>
                <w:rFonts w:ascii="Arial" w:hAnsi="Arial" w:cs="Arial"/>
                <w:sz w:val="18"/>
                <w:szCs w:val="18"/>
              </w:rPr>
            </w:pPr>
            <w:r>
              <w:rPr>
                <w:rFonts w:ascii="Arial" w:hAnsi="Arial" w:cs="Arial"/>
                <w:sz w:val="18"/>
                <w:szCs w:val="18"/>
              </w:rPr>
              <w:t>Angus Berwick and Heather Gillers</w:t>
            </w:r>
          </w:p>
        </w:tc>
      </w:tr>
      <w:tr w:rsidR="00A2232E" w:rsidRPr="00C57F55" w14:paraId="444B5D51" w14:textId="77777777" w:rsidTr="00483E55">
        <w:tc>
          <w:tcPr>
            <w:tcW w:w="1975" w:type="dxa"/>
          </w:tcPr>
          <w:p w14:paraId="19AC3FB3" w14:textId="77777777" w:rsidR="00A2232E" w:rsidRDefault="00A2232E" w:rsidP="00296B66">
            <w:pPr>
              <w:shd w:val="clear" w:color="auto" w:fill="FFFFFF"/>
              <w:rPr>
                <w:rFonts w:ascii="Arial" w:hAnsi="Arial" w:cs="Arial"/>
                <w:sz w:val="18"/>
                <w:szCs w:val="18"/>
              </w:rPr>
            </w:pPr>
          </w:p>
        </w:tc>
        <w:tc>
          <w:tcPr>
            <w:tcW w:w="7200" w:type="dxa"/>
          </w:tcPr>
          <w:p w14:paraId="0014847B" w14:textId="77777777" w:rsidR="00A2232E" w:rsidRDefault="00A2232E" w:rsidP="00FB4848">
            <w:pPr>
              <w:shd w:val="clear" w:color="auto" w:fill="FFFFFF"/>
              <w:rPr>
                <w:rFonts w:ascii="Arial" w:hAnsi="Arial" w:cs="Arial"/>
                <w:sz w:val="18"/>
                <w:szCs w:val="18"/>
              </w:rPr>
            </w:pPr>
          </w:p>
        </w:tc>
        <w:tc>
          <w:tcPr>
            <w:tcW w:w="2160" w:type="dxa"/>
          </w:tcPr>
          <w:p w14:paraId="2E2B1CFB" w14:textId="77777777" w:rsidR="00A2232E" w:rsidRDefault="00A2232E" w:rsidP="00C57F55">
            <w:pPr>
              <w:shd w:val="clear" w:color="auto" w:fill="FFFFFF"/>
              <w:rPr>
                <w:rFonts w:ascii="Arial" w:hAnsi="Arial" w:cs="Arial"/>
                <w:sz w:val="18"/>
                <w:szCs w:val="18"/>
              </w:rPr>
            </w:pPr>
          </w:p>
        </w:tc>
        <w:tc>
          <w:tcPr>
            <w:tcW w:w="1260" w:type="dxa"/>
          </w:tcPr>
          <w:p w14:paraId="470388CD" w14:textId="77777777" w:rsidR="00A2232E" w:rsidRDefault="00A2232E" w:rsidP="001A7FDD">
            <w:pPr>
              <w:shd w:val="clear" w:color="auto" w:fill="FFFFFF"/>
              <w:rPr>
                <w:rFonts w:ascii="Arial" w:hAnsi="Arial" w:cs="Arial"/>
                <w:sz w:val="18"/>
                <w:szCs w:val="18"/>
              </w:rPr>
            </w:pPr>
          </w:p>
        </w:tc>
        <w:tc>
          <w:tcPr>
            <w:tcW w:w="1795" w:type="dxa"/>
          </w:tcPr>
          <w:p w14:paraId="6DA3E9C0" w14:textId="77777777" w:rsidR="00A2232E" w:rsidRDefault="00A2232E" w:rsidP="0047098A">
            <w:pPr>
              <w:shd w:val="clear" w:color="auto" w:fill="FFFFFF"/>
              <w:rPr>
                <w:rFonts w:ascii="Arial" w:hAnsi="Arial" w:cs="Arial"/>
                <w:sz w:val="18"/>
                <w:szCs w:val="18"/>
              </w:rPr>
            </w:pPr>
          </w:p>
        </w:tc>
      </w:tr>
      <w:tr w:rsidR="00A2232E" w:rsidRPr="00C57F55" w14:paraId="668060DE" w14:textId="77777777" w:rsidTr="00483E55">
        <w:tc>
          <w:tcPr>
            <w:tcW w:w="1975" w:type="dxa"/>
          </w:tcPr>
          <w:p w14:paraId="1A47BBED" w14:textId="6F0CD030" w:rsidR="00A2232E" w:rsidRDefault="00A2232E" w:rsidP="00296B66">
            <w:pPr>
              <w:shd w:val="clear" w:color="auto" w:fill="FFFFFF"/>
              <w:rPr>
                <w:rFonts w:ascii="Arial" w:hAnsi="Arial" w:cs="Arial"/>
                <w:sz w:val="18"/>
                <w:szCs w:val="18"/>
              </w:rPr>
            </w:pPr>
            <w:r>
              <w:rPr>
                <w:rFonts w:ascii="Arial" w:hAnsi="Arial" w:cs="Arial"/>
                <w:sz w:val="18"/>
                <w:szCs w:val="18"/>
              </w:rPr>
              <w:t>Private Credit Exposes Insurers in Multiple Ways</w:t>
            </w:r>
          </w:p>
        </w:tc>
        <w:tc>
          <w:tcPr>
            <w:tcW w:w="7200" w:type="dxa"/>
          </w:tcPr>
          <w:p w14:paraId="4D014239" w14:textId="1E470645" w:rsidR="00A2232E" w:rsidRDefault="001B1DB7" w:rsidP="00FB4848">
            <w:pPr>
              <w:shd w:val="clear" w:color="auto" w:fill="FFFFFF"/>
              <w:rPr>
                <w:rFonts w:ascii="Arial" w:hAnsi="Arial" w:cs="Arial"/>
                <w:sz w:val="18"/>
                <w:szCs w:val="18"/>
              </w:rPr>
            </w:pPr>
            <w:r>
              <w:rPr>
                <w:rFonts w:ascii="Arial" w:hAnsi="Arial" w:cs="Arial"/>
                <w:sz w:val="18"/>
                <w:szCs w:val="18"/>
              </w:rPr>
              <w:t xml:space="preserve">About one-quarter of the life </w:t>
            </w:r>
            <w:r w:rsidR="002F4351">
              <w:rPr>
                <w:rFonts w:ascii="Arial" w:hAnsi="Arial" w:cs="Arial"/>
                <w:sz w:val="18"/>
                <w:szCs w:val="18"/>
              </w:rPr>
              <w:t>insurers,</w:t>
            </w:r>
            <w:r>
              <w:rPr>
                <w:rFonts w:ascii="Arial" w:hAnsi="Arial" w:cs="Arial"/>
                <w:sz w:val="18"/>
                <w:szCs w:val="18"/>
              </w:rPr>
              <w:t xml:space="preserve"> tracked by Clearwater that hold stakes in private-credit funds also lend money </w:t>
            </w:r>
            <w:r w:rsidR="002F4351">
              <w:rPr>
                <w:rFonts w:ascii="Arial" w:hAnsi="Arial" w:cs="Arial"/>
                <w:sz w:val="18"/>
                <w:szCs w:val="18"/>
              </w:rPr>
              <w:t>to them</w:t>
            </w:r>
            <w:r>
              <w:rPr>
                <w:rFonts w:ascii="Arial" w:hAnsi="Arial" w:cs="Arial"/>
                <w:sz w:val="18"/>
                <w:szCs w:val="18"/>
              </w:rPr>
              <w:t>. The insurers typically lend $2 to the funds for each dollar of shares they own. This doubling down on the funds ampli</w:t>
            </w:r>
            <w:r w:rsidR="00387F54">
              <w:rPr>
                <w:rFonts w:ascii="Arial" w:hAnsi="Arial" w:cs="Arial"/>
                <w:sz w:val="18"/>
                <w:szCs w:val="18"/>
              </w:rPr>
              <w:t>fi</w:t>
            </w:r>
            <w:r>
              <w:rPr>
                <w:rFonts w:ascii="Arial" w:hAnsi="Arial" w:cs="Arial"/>
                <w:sz w:val="18"/>
                <w:szCs w:val="18"/>
              </w:rPr>
              <w:t xml:space="preserve">es potential investment </w:t>
            </w:r>
            <w:r w:rsidR="002F4351">
              <w:rPr>
                <w:rFonts w:ascii="Arial" w:hAnsi="Arial" w:cs="Arial"/>
                <w:sz w:val="18"/>
                <w:szCs w:val="18"/>
              </w:rPr>
              <w:t>returns but</w:t>
            </w:r>
            <w:r>
              <w:rPr>
                <w:rFonts w:ascii="Arial" w:hAnsi="Arial" w:cs="Arial"/>
                <w:sz w:val="18"/>
                <w:szCs w:val="18"/>
              </w:rPr>
              <w:t xml:space="preserve"> also increases risks for the insurers, Clearwater said</w:t>
            </w:r>
            <w:r w:rsidR="002F4351">
              <w:rPr>
                <w:rFonts w:ascii="Arial" w:hAnsi="Arial" w:cs="Arial"/>
                <w:sz w:val="18"/>
                <w:szCs w:val="18"/>
              </w:rPr>
              <w:t xml:space="preserve">. </w:t>
            </w:r>
          </w:p>
        </w:tc>
        <w:tc>
          <w:tcPr>
            <w:tcW w:w="2160" w:type="dxa"/>
          </w:tcPr>
          <w:p w14:paraId="4456575A" w14:textId="6896C62A" w:rsidR="00A2232E" w:rsidRDefault="00A223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61FEF2" w14:textId="4BFC7B6D" w:rsidR="00A2232E" w:rsidRDefault="00A2232E" w:rsidP="001A7FDD">
            <w:pPr>
              <w:shd w:val="clear" w:color="auto" w:fill="FFFFFF"/>
              <w:rPr>
                <w:rFonts w:ascii="Arial" w:hAnsi="Arial" w:cs="Arial"/>
                <w:sz w:val="18"/>
                <w:szCs w:val="18"/>
              </w:rPr>
            </w:pPr>
            <w:r>
              <w:rPr>
                <w:rFonts w:ascii="Arial" w:hAnsi="Arial" w:cs="Arial"/>
                <w:sz w:val="18"/>
                <w:szCs w:val="18"/>
              </w:rPr>
              <w:t>06/</w:t>
            </w:r>
            <w:r w:rsidR="001B1DB7">
              <w:rPr>
                <w:rFonts w:ascii="Arial" w:hAnsi="Arial" w:cs="Arial"/>
                <w:sz w:val="18"/>
                <w:szCs w:val="18"/>
              </w:rPr>
              <w:t>25/2026</w:t>
            </w:r>
          </w:p>
        </w:tc>
        <w:tc>
          <w:tcPr>
            <w:tcW w:w="1795" w:type="dxa"/>
          </w:tcPr>
          <w:p w14:paraId="2D7E6F4B" w14:textId="71832AA2" w:rsidR="00A2232E" w:rsidRDefault="001B1DB7" w:rsidP="0047098A">
            <w:pPr>
              <w:shd w:val="clear" w:color="auto" w:fill="FFFFFF"/>
              <w:rPr>
                <w:rFonts w:ascii="Arial" w:hAnsi="Arial" w:cs="Arial"/>
                <w:sz w:val="18"/>
                <w:szCs w:val="18"/>
              </w:rPr>
            </w:pPr>
            <w:r>
              <w:rPr>
                <w:rFonts w:ascii="Arial" w:hAnsi="Arial" w:cs="Arial"/>
                <w:sz w:val="18"/>
                <w:szCs w:val="18"/>
              </w:rPr>
              <w:t>Matt Wirz and Shane Shifflett</w:t>
            </w:r>
          </w:p>
        </w:tc>
      </w:tr>
      <w:tr w:rsidR="00A2232E" w:rsidRPr="00C57F55" w14:paraId="0704F166" w14:textId="77777777" w:rsidTr="00483E55">
        <w:tc>
          <w:tcPr>
            <w:tcW w:w="1975" w:type="dxa"/>
          </w:tcPr>
          <w:p w14:paraId="66110F92" w14:textId="77777777" w:rsidR="00A2232E" w:rsidRDefault="00A2232E" w:rsidP="00296B66">
            <w:pPr>
              <w:shd w:val="clear" w:color="auto" w:fill="FFFFFF"/>
              <w:rPr>
                <w:rFonts w:ascii="Arial" w:hAnsi="Arial" w:cs="Arial"/>
                <w:sz w:val="18"/>
                <w:szCs w:val="18"/>
              </w:rPr>
            </w:pPr>
          </w:p>
        </w:tc>
        <w:tc>
          <w:tcPr>
            <w:tcW w:w="7200" w:type="dxa"/>
          </w:tcPr>
          <w:p w14:paraId="378F3599" w14:textId="77777777" w:rsidR="00A2232E" w:rsidRDefault="00A2232E" w:rsidP="00FB4848">
            <w:pPr>
              <w:shd w:val="clear" w:color="auto" w:fill="FFFFFF"/>
              <w:rPr>
                <w:rFonts w:ascii="Arial" w:hAnsi="Arial" w:cs="Arial"/>
                <w:sz w:val="18"/>
                <w:szCs w:val="18"/>
              </w:rPr>
            </w:pPr>
          </w:p>
        </w:tc>
        <w:tc>
          <w:tcPr>
            <w:tcW w:w="2160" w:type="dxa"/>
          </w:tcPr>
          <w:p w14:paraId="0C07F518" w14:textId="77777777" w:rsidR="00A2232E" w:rsidRDefault="00A2232E" w:rsidP="00C57F55">
            <w:pPr>
              <w:shd w:val="clear" w:color="auto" w:fill="FFFFFF"/>
              <w:rPr>
                <w:rFonts w:ascii="Arial" w:hAnsi="Arial" w:cs="Arial"/>
                <w:sz w:val="18"/>
                <w:szCs w:val="18"/>
              </w:rPr>
            </w:pPr>
          </w:p>
        </w:tc>
        <w:tc>
          <w:tcPr>
            <w:tcW w:w="1260" w:type="dxa"/>
          </w:tcPr>
          <w:p w14:paraId="28524A46" w14:textId="77777777" w:rsidR="00A2232E" w:rsidRDefault="00A2232E" w:rsidP="001A7FDD">
            <w:pPr>
              <w:shd w:val="clear" w:color="auto" w:fill="FFFFFF"/>
              <w:rPr>
                <w:rFonts w:ascii="Arial" w:hAnsi="Arial" w:cs="Arial"/>
                <w:sz w:val="18"/>
                <w:szCs w:val="18"/>
              </w:rPr>
            </w:pPr>
          </w:p>
        </w:tc>
        <w:tc>
          <w:tcPr>
            <w:tcW w:w="1795" w:type="dxa"/>
          </w:tcPr>
          <w:p w14:paraId="77F82DE0" w14:textId="77777777" w:rsidR="00A2232E" w:rsidRDefault="00A2232E" w:rsidP="0047098A">
            <w:pPr>
              <w:shd w:val="clear" w:color="auto" w:fill="FFFFFF"/>
              <w:rPr>
                <w:rFonts w:ascii="Arial" w:hAnsi="Arial" w:cs="Arial"/>
                <w:sz w:val="18"/>
                <w:szCs w:val="18"/>
              </w:rPr>
            </w:pPr>
          </w:p>
        </w:tc>
      </w:tr>
      <w:tr w:rsidR="00A2232E" w:rsidRPr="00C57F55" w14:paraId="79F70490" w14:textId="77777777" w:rsidTr="00483E55">
        <w:tc>
          <w:tcPr>
            <w:tcW w:w="1975" w:type="dxa"/>
          </w:tcPr>
          <w:p w14:paraId="63AD95D1" w14:textId="6B6F037D" w:rsidR="00A2232E" w:rsidRDefault="00896AE4" w:rsidP="00296B66">
            <w:pPr>
              <w:shd w:val="clear" w:color="auto" w:fill="FFFFFF"/>
              <w:rPr>
                <w:rFonts w:ascii="Arial" w:hAnsi="Arial" w:cs="Arial"/>
                <w:sz w:val="18"/>
                <w:szCs w:val="18"/>
              </w:rPr>
            </w:pPr>
            <w:r>
              <w:rPr>
                <w:rFonts w:ascii="Arial" w:hAnsi="Arial" w:cs="Arial"/>
                <w:sz w:val="18"/>
                <w:szCs w:val="18"/>
              </w:rPr>
              <w:t>AI Boom Sparks New Wave of Inflation</w:t>
            </w:r>
          </w:p>
        </w:tc>
        <w:tc>
          <w:tcPr>
            <w:tcW w:w="7200" w:type="dxa"/>
          </w:tcPr>
          <w:p w14:paraId="12A4354B" w14:textId="77777777" w:rsidR="00A2232E" w:rsidRDefault="00896AE4" w:rsidP="00FB4848">
            <w:pPr>
              <w:shd w:val="clear" w:color="auto" w:fill="FFFFFF"/>
              <w:rPr>
                <w:rFonts w:ascii="Arial" w:hAnsi="Arial" w:cs="Arial"/>
                <w:sz w:val="18"/>
                <w:szCs w:val="18"/>
              </w:rPr>
            </w:pPr>
            <w:r>
              <w:rPr>
                <w:rFonts w:ascii="Arial" w:hAnsi="Arial" w:cs="Arial"/>
                <w:sz w:val="18"/>
                <w:szCs w:val="18"/>
              </w:rPr>
              <w:t>The U.S.’s artificial-intelligence build-out is beginning to push up prices on everything from smartphones to electr</w:t>
            </w:r>
            <w:r w:rsidR="00874A5B">
              <w:rPr>
                <w:rFonts w:ascii="Arial" w:hAnsi="Arial" w:cs="Arial"/>
                <w:sz w:val="18"/>
                <w:szCs w:val="18"/>
              </w:rPr>
              <w:t>icity.</w:t>
            </w:r>
          </w:p>
          <w:p w14:paraId="68F3DE9A" w14:textId="77777777" w:rsidR="00874A5B" w:rsidRDefault="00874A5B" w:rsidP="00FB4848">
            <w:pPr>
              <w:shd w:val="clear" w:color="auto" w:fill="FFFFFF"/>
              <w:rPr>
                <w:rFonts w:ascii="Arial" w:hAnsi="Arial" w:cs="Arial"/>
                <w:sz w:val="18"/>
                <w:szCs w:val="18"/>
              </w:rPr>
            </w:pPr>
          </w:p>
          <w:p w14:paraId="155962DF" w14:textId="2835498F" w:rsidR="00874A5B" w:rsidRDefault="00874A5B" w:rsidP="00FB4848">
            <w:pPr>
              <w:shd w:val="clear" w:color="auto" w:fill="FFFFFF"/>
              <w:rPr>
                <w:rFonts w:ascii="Arial" w:hAnsi="Arial" w:cs="Arial"/>
                <w:sz w:val="18"/>
                <w:szCs w:val="18"/>
              </w:rPr>
            </w:pPr>
            <w:r>
              <w:rPr>
                <w:rFonts w:ascii="Arial" w:hAnsi="Arial" w:cs="Arial"/>
                <w:sz w:val="18"/>
                <w:szCs w:val="18"/>
              </w:rPr>
              <w:t xml:space="preserve">The question ow is how widely that build-out might ripple through the economy, and how long it could keep inflation elevated. The answers will have big consequences for the economy. </w:t>
            </w:r>
          </w:p>
        </w:tc>
        <w:tc>
          <w:tcPr>
            <w:tcW w:w="2160" w:type="dxa"/>
          </w:tcPr>
          <w:p w14:paraId="2132C6BA" w14:textId="7D654AD4" w:rsidR="00A2232E" w:rsidRDefault="00896A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FE8C83" w14:textId="37CB49CD" w:rsidR="00A2232E" w:rsidRDefault="00896AE4" w:rsidP="001A7FDD">
            <w:pPr>
              <w:shd w:val="clear" w:color="auto" w:fill="FFFFFF"/>
              <w:rPr>
                <w:rFonts w:ascii="Arial" w:hAnsi="Arial" w:cs="Arial"/>
                <w:sz w:val="18"/>
                <w:szCs w:val="18"/>
              </w:rPr>
            </w:pPr>
            <w:r>
              <w:rPr>
                <w:rFonts w:ascii="Arial" w:hAnsi="Arial" w:cs="Arial"/>
                <w:sz w:val="18"/>
                <w:szCs w:val="18"/>
              </w:rPr>
              <w:t>06/25/2026</w:t>
            </w:r>
          </w:p>
        </w:tc>
        <w:tc>
          <w:tcPr>
            <w:tcW w:w="1795" w:type="dxa"/>
          </w:tcPr>
          <w:p w14:paraId="4761473F" w14:textId="3EF005F1" w:rsidR="00A2232E" w:rsidRDefault="00896AE4" w:rsidP="0047098A">
            <w:pPr>
              <w:shd w:val="clear" w:color="auto" w:fill="FFFFFF"/>
              <w:rPr>
                <w:rFonts w:ascii="Arial" w:hAnsi="Arial" w:cs="Arial"/>
                <w:sz w:val="18"/>
                <w:szCs w:val="18"/>
              </w:rPr>
            </w:pPr>
            <w:r>
              <w:rPr>
                <w:rFonts w:ascii="Arial" w:hAnsi="Arial" w:cs="Arial"/>
                <w:sz w:val="18"/>
                <w:szCs w:val="18"/>
              </w:rPr>
              <w:t>Justin Lahart</w:t>
            </w:r>
          </w:p>
        </w:tc>
      </w:tr>
      <w:tr w:rsidR="00A2232E" w:rsidRPr="00C57F55" w14:paraId="45511B47" w14:textId="77777777" w:rsidTr="00483E55">
        <w:tc>
          <w:tcPr>
            <w:tcW w:w="1975" w:type="dxa"/>
          </w:tcPr>
          <w:p w14:paraId="14770FDC" w14:textId="77777777" w:rsidR="00A2232E" w:rsidRDefault="00A2232E" w:rsidP="00296B66">
            <w:pPr>
              <w:shd w:val="clear" w:color="auto" w:fill="FFFFFF"/>
              <w:rPr>
                <w:rFonts w:ascii="Arial" w:hAnsi="Arial" w:cs="Arial"/>
                <w:sz w:val="18"/>
                <w:szCs w:val="18"/>
              </w:rPr>
            </w:pPr>
          </w:p>
        </w:tc>
        <w:tc>
          <w:tcPr>
            <w:tcW w:w="7200" w:type="dxa"/>
          </w:tcPr>
          <w:p w14:paraId="36A83507" w14:textId="77777777" w:rsidR="00A2232E" w:rsidRDefault="00A2232E" w:rsidP="00FB4848">
            <w:pPr>
              <w:shd w:val="clear" w:color="auto" w:fill="FFFFFF"/>
              <w:rPr>
                <w:rFonts w:ascii="Arial" w:hAnsi="Arial" w:cs="Arial"/>
                <w:sz w:val="18"/>
                <w:szCs w:val="18"/>
              </w:rPr>
            </w:pPr>
          </w:p>
        </w:tc>
        <w:tc>
          <w:tcPr>
            <w:tcW w:w="2160" w:type="dxa"/>
          </w:tcPr>
          <w:p w14:paraId="6E0719AB" w14:textId="77777777" w:rsidR="00A2232E" w:rsidRDefault="00A2232E" w:rsidP="00C57F55">
            <w:pPr>
              <w:shd w:val="clear" w:color="auto" w:fill="FFFFFF"/>
              <w:rPr>
                <w:rFonts w:ascii="Arial" w:hAnsi="Arial" w:cs="Arial"/>
                <w:sz w:val="18"/>
                <w:szCs w:val="18"/>
              </w:rPr>
            </w:pPr>
          </w:p>
        </w:tc>
        <w:tc>
          <w:tcPr>
            <w:tcW w:w="1260" w:type="dxa"/>
          </w:tcPr>
          <w:p w14:paraId="2170A3F1" w14:textId="77777777" w:rsidR="00A2232E" w:rsidRDefault="00A2232E" w:rsidP="001A7FDD">
            <w:pPr>
              <w:shd w:val="clear" w:color="auto" w:fill="FFFFFF"/>
              <w:rPr>
                <w:rFonts w:ascii="Arial" w:hAnsi="Arial" w:cs="Arial"/>
                <w:sz w:val="18"/>
                <w:szCs w:val="18"/>
              </w:rPr>
            </w:pPr>
          </w:p>
        </w:tc>
        <w:tc>
          <w:tcPr>
            <w:tcW w:w="1795" w:type="dxa"/>
          </w:tcPr>
          <w:p w14:paraId="794E20E6" w14:textId="77777777" w:rsidR="00A2232E" w:rsidRDefault="00A2232E" w:rsidP="0047098A">
            <w:pPr>
              <w:shd w:val="clear" w:color="auto" w:fill="FFFFFF"/>
              <w:rPr>
                <w:rFonts w:ascii="Arial" w:hAnsi="Arial" w:cs="Arial"/>
                <w:sz w:val="18"/>
                <w:szCs w:val="18"/>
              </w:rPr>
            </w:pPr>
          </w:p>
        </w:tc>
      </w:tr>
      <w:tr w:rsidR="00A2232E" w:rsidRPr="00C57F55" w14:paraId="6D71C743" w14:textId="77777777" w:rsidTr="00483E55">
        <w:tc>
          <w:tcPr>
            <w:tcW w:w="1975" w:type="dxa"/>
          </w:tcPr>
          <w:p w14:paraId="53905938" w14:textId="60F177A0" w:rsidR="00A2232E" w:rsidRDefault="00134503" w:rsidP="00296B66">
            <w:pPr>
              <w:shd w:val="clear" w:color="auto" w:fill="FFFFFF"/>
              <w:rPr>
                <w:rFonts w:ascii="Arial" w:hAnsi="Arial" w:cs="Arial"/>
                <w:sz w:val="18"/>
                <w:szCs w:val="18"/>
              </w:rPr>
            </w:pPr>
            <w:r>
              <w:rPr>
                <w:rFonts w:ascii="Arial" w:hAnsi="Arial" w:cs="Arial"/>
                <w:sz w:val="18"/>
                <w:szCs w:val="18"/>
              </w:rPr>
              <w:t>Trump Threatens 100% EU Tariffs</w:t>
            </w:r>
          </w:p>
        </w:tc>
        <w:tc>
          <w:tcPr>
            <w:tcW w:w="7200" w:type="dxa"/>
          </w:tcPr>
          <w:p w14:paraId="46B27160" w14:textId="77777777" w:rsidR="00A2232E" w:rsidRDefault="006C29FE" w:rsidP="00FB4848">
            <w:pPr>
              <w:shd w:val="clear" w:color="auto" w:fill="FFFFFF"/>
              <w:rPr>
                <w:rFonts w:ascii="Arial" w:hAnsi="Arial" w:cs="Arial"/>
                <w:sz w:val="18"/>
                <w:szCs w:val="18"/>
              </w:rPr>
            </w:pPr>
            <w:r>
              <w:rPr>
                <w:rFonts w:ascii="Arial" w:hAnsi="Arial" w:cs="Arial"/>
                <w:sz w:val="18"/>
                <w:szCs w:val="18"/>
              </w:rPr>
              <w:t xml:space="preserve">President Trump on Friday threatened to greatly increase tariffs on European nations if they follow through on plans to </w:t>
            </w:r>
            <w:r w:rsidR="00B63154">
              <w:rPr>
                <w:rFonts w:ascii="Arial" w:hAnsi="Arial" w:cs="Arial"/>
                <w:sz w:val="18"/>
                <w:szCs w:val="18"/>
              </w:rPr>
              <w:t>impose new taxes on U.S. tech companies.</w:t>
            </w:r>
          </w:p>
          <w:p w14:paraId="0B68FB15" w14:textId="77777777" w:rsidR="00B63154" w:rsidRDefault="00B63154" w:rsidP="00FB4848">
            <w:pPr>
              <w:shd w:val="clear" w:color="auto" w:fill="FFFFFF"/>
              <w:rPr>
                <w:rFonts w:ascii="Arial" w:hAnsi="Arial" w:cs="Arial"/>
                <w:sz w:val="18"/>
                <w:szCs w:val="18"/>
              </w:rPr>
            </w:pPr>
          </w:p>
          <w:p w14:paraId="63BB9ECB" w14:textId="6D1FBB55" w:rsidR="00B63154" w:rsidRDefault="00B63154" w:rsidP="00FB4848">
            <w:pPr>
              <w:shd w:val="clear" w:color="auto" w:fill="FFFFFF"/>
              <w:rPr>
                <w:rFonts w:ascii="Arial" w:hAnsi="Arial" w:cs="Arial"/>
                <w:sz w:val="18"/>
                <w:szCs w:val="18"/>
              </w:rPr>
            </w:pPr>
            <w:r>
              <w:rPr>
                <w:rFonts w:ascii="Arial" w:hAnsi="Arial" w:cs="Arial"/>
                <w:sz w:val="18"/>
                <w:szCs w:val="18"/>
              </w:rPr>
              <w:t xml:space="preserve">European countries for years have considered imposing taxes on large tech firms such as Amazon.com and Meta Platforms. Some nations such as France, Denmark and Portugal already have such levies. The U.S. has pushed back on those proposals in Europe and elsewhere, with Trump previously threatening tariffs on Canada and South Korea. </w:t>
            </w:r>
          </w:p>
        </w:tc>
        <w:tc>
          <w:tcPr>
            <w:tcW w:w="2160" w:type="dxa"/>
          </w:tcPr>
          <w:p w14:paraId="2FC7CFB4" w14:textId="430F2F67" w:rsidR="00A2232E" w:rsidRDefault="0013450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F77ECD5" w14:textId="1621C26F" w:rsidR="00A2232E" w:rsidRDefault="00194D45" w:rsidP="001A7FDD">
            <w:pPr>
              <w:shd w:val="clear" w:color="auto" w:fill="FFFFFF"/>
              <w:rPr>
                <w:rFonts w:ascii="Arial" w:hAnsi="Arial" w:cs="Arial"/>
                <w:sz w:val="18"/>
                <w:szCs w:val="18"/>
              </w:rPr>
            </w:pPr>
            <w:r>
              <w:rPr>
                <w:rFonts w:ascii="Arial" w:hAnsi="Arial" w:cs="Arial"/>
                <w:sz w:val="18"/>
                <w:szCs w:val="18"/>
              </w:rPr>
              <w:t>06/27-28/2026</w:t>
            </w:r>
          </w:p>
        </w:tc>
        <w:tc>
          <w:tcPr>
            <w:tcW w:w="1795" w:type="dxa"/>
          </w:tcPr>
          <w:p w14:paraId="56C562F2" w14:textId="3DC8AC5A" w:rsidR="00A2232E" w:rsidRDefault="00194D45" w:rsidP="0047098A">
            <w:pPr>
              <w:shd w:val="clear" w:color="auto" w:fill="FFFFFF"/>
              <w:rPr>
                <w:rFonts w:ascii="Arial" w:hAnsi="Arial" w:cs="Arial"/>
                <w:sz w:val="18"/>
                <w:szCs w:val="18"/>
              </w:rPr>
            </w:pPr>
            <w:r>
              <w:rPr>
                <w:rFonts w:ascii="Arial" w:hAnsi="Arial" w:cs="Arial"/>
                <w:sz w:val="18"/>
                <w:szCs w:val="18"/>
              </w:rPr>
              <w:t>Gavin Bade and Kim Mackrael</w:t>
            </w:r>
          </w:p>
        </w:tc>
      </w:tr>
      <w:tr w:rsidR="00F13FF7" w:rsidRPr="00C57F55" w14:paraId="70D945E2" w14:textId="77777777" w:rsidTr="00483E55">
        <w:tc>
          <w:tcPr>
            <w:tcW w:w="1975" w:type="dxa"/>
          </w:tcPr>
          <w:p w14:paraId="4A55E40B" w14:textId="77777777" w:rsidR="00F13FF7" w:rsidRDefault="00F13FF7" w:rsidP="00296B66">
            <w:pPr>
              <w:shd w:val="clear" w:color="auto" w:fill="FFFFFF"/>
              <w:rPr>
                <w:rFonts w:ascii="Arial" w:hAnsi="Arial" w:cs="Arial"/>
                <w:sz w:val="18"/>
                <w:szCs w:val="18"/>
              </w:rPr>
            </w:pPr>
          </w:p>
        </w:tc>
        <w:tc>
          <w:tcPr>
            <w:tcW w:w="7200" w:type="dxa"/>
          </w:tcPr>
          <w:p w14:paraId="5C1A684A" w14:textId="77777777" w:rsidR="00F13FF7" w:rsidRDefault="00F13FF7" w:rsidP="00FB4848">
            <w:pPr>
              <w:shd w:val="clear" w:color="auto" w:fill="FFFFFF"/>
              <w:rPr>
                <w:rFonts w:ascii="Arial" w:hAnsi="Arial" w:cs="Arial"/>
                <w:sz w:val="18"/>
                <w:szCs w:val="18"/>
              </w:rPr>
            </w:pPr>
          </w:p>
        </w:tc>
        <w:tc>
          <w:tcPr>
            <w:tcW w:w="2160" w:type="dxa"/>
          </w:tcPr>
          <w:p w14:paraId="7C1FC71B" w14:textId="77777777" w:rsidR="00F13FF7" w:rsidRDefault="00F13FF7" w:rsidP="00C57F55">
            <w:pPr>
              <w:shd w:val="clear" w:color="auto" w:fill="FFFFFF"/>
              <w:rPr>
                <w:rFonts w:ascii="Arial" w:hAnsi="Arial" w:cs="Arial"/>
                <w:sz w:val="18"/>
                <w:szCs w:val="18"/>
              </w:rPr>
            </w:pPr>
          </w:p>
        </w:tc>
        <w:tc>
          <w:tcPr>
            <w:tcW w:w="1260" w:type="dxa"/>
          </w:tcPr>
          <w:p w14:paraId="6A264A0C" w14:textId="77777777" w:rsidR="00F13FF7" w:rsidRDefault="00F13FF7" w:rsidP="001A7FDD">
            <w:pPr>
              <w:shd w:val="clear" w:color="auto" w:fill="FFFFFF"/>
              <w:rPr>
                <w:rFonts w:ascii="Arial" w:hAnsi="Arial" w:cs="Arial"/>
                <w:sz w:val="18"/>
                <w:szCs w:val="18"/>
              </w:rPr>
            </w:pPr>
          </w:p>
        </w:tc>
        <w:tc>
          <w:tcPr>
            <w:tcW w:w="1795" w:type="dxa"/>
          </w:tcPr>
          <w:p w14:paraId="59F39649" w14:textId="77777777" w:rsidR="00F13FF7" w:rsidRDefault="00F13FF7" w:rsidP="0047098A">
            <w:pPr>
              <w:shd w:val="clear" w:color="auto" w:fill="FFFFFF"/>
              <w:rPr>
                <w:rFonts w:ascii="Arial" w:hAnsi="Arial" w:cs="Arial"/>
                <w:sz w:val="18"/>
                <w:szCs w:val="18"/>
              </w:rPr>
            </w:pPr>
          </w:p>
        </w:tc>
      </w:tr>
      <w:tr w:rsidR="005973D6" w:rsidRPr="00C57F55" w14:paraId="4C95EB80" w14:textId="77777777" w:rsidTr="00483E55">
        <w:tc>
          <w:tcPr>
            <w:tcW w:w="1975" w:type="dxa"/>
          </w:tcPr>
          <w:p w14:paraId="5A5AE75C" w14:textId="59A6456E" w:rsidR="005973D6" w:rsidRDefault="005973D6" w:rsidP="005973D6">
            <w:pPr>
              <w:shd w:val="clear" w:color="auto" w:fill="FFFFFF"/>
              <w:rPr>
                <w:rFonts w:ascii="Arial" w:hAnsi="Arial" w:cs="Arial"/>
                <w:sz w:val="18"/>
                <w:szCs w:val="18"/>
              </w:rPr>
            </w:pPr>
            <w:r>
              <w:rPr>
                <w:rFonts w:ascii="Arial" w:hAnsi="Arial" w:cs="Arial"/>
                <w:sz w:val="18"/>
                <w:szCs w:val="18"/>
              </w:rPr>
              <w:t>Kashkari Sees One Rate Increase By Year End, Citing Inflation Risk</w:t>
            </w:r>
          </w:p>
        </w:tc>
        <w:tc>
          <w:tcPr>
            <w:tcW w:w="7200" w:type="dxa"/>
          </w:tcPr>
          <w:p w14:paraId="3187066B" w14:textId="0DC04B45" w:rsidR="005973D6" w:rsidRDefault="00A07911" w:rsidP="005973D6">
            <w:pPr>
              <w:shd w:val="clear" w:color="auto" w:fill="FFFFFF"/>
              <w:rPr>
                <w:rFonts w:ascii="Arial" w:hAnsi="Arial" w:cs="Arial"/>
                <w:sz w:val="18"/>
                <w:szCs w:val="18"/>
              </w:rPr>
            </w:pPr>
            <w:r>
              <w:rPr>
                <w:rFonts w:ascii="Arial" w:hAnsi="Arial" w:cs="Arial"/>
                <w:sz w:val="18"/>
                <w:szCs w:val="18"/>
              </w:rPr>
              <w:t>Minneapolis Fed President Neel Kashkari said inflation risks have led him to pencil in one rate increase by the end of the year.</w:t>
            </w:r>
          </w:p>
          <w:p w14:paraId="15A6D30F" w14:textId="77777777" w:rsidR="00A07911" w:rsidRDefault="00A07911" w:rsidP="005973D6">
            <w:pPr>
              <w:shd w:val="clear" w:color="auto" w:fill="FFFFFF"/>
              <w:rPr>
                <w:rFonts w:ascii="Arial" w:hAnsi="Arial" w:cs="Arial"/>
                <w:sz w:val="18"/>
                <w:szCs w:val="18"/>
              </w:rPr>
            </w:pPr>
          </w:p>
          <w:p w14:paraId="416926F2" w14:textId="5260EE2F" w:rsidR="00A07911" w:rsidRDefault="00A07911" w:rsidP="005973D6">
            <w:pPr>
              <w:shd w:val="clear" w:color="auto" w:fill="FFFFFF"/>
              <w:rPr>
                <w:rFonts w:ascii="Arial" w:hAnsi="Arial" w:cs="Arial"/>
                <w:sz w:val="18"/>
                <w:szCs w:val="18"/>
              </w:rPr>
            </w:pPr>
            <w:r>
              <w:rPr>
                <w:rFonts w:ascii="Arial" w:hAnsi="Arial" w:cs="Arial"/>
                <w:sz w:val="18"/>
                <w:szCs w:val="18"/>
              </w:rPr>
              <w:t xml:space="preserve">Kashkari is a </w:t>
            </w:r>
            <w:r w:rsidR="00B96012">
              <w:rPr>
                <w:rFonts w:ascii="Arial" w:hAnsi="Arial" w:cs="Arial"/>
                <w:sz w:val="18"/>
                <w:szCs w:val="18"/>
              </w:rPr>
              <w:t>voter this</w:t>
            </w:r>
            <w:r>
              <w:rPr>
                <w:rFonts w:ascii="Arial" w:hAnsi="Arial" w:cs="Arial"/>
                <w:sz w:val="18"/>
                <w:szCs w:val="18"/>
              </w:rPr>
              <w:t xml:space="preserve"> year on monetary policy in the Federal Open Market Committee.</w:t>
            </w:r>
          </w:p>
          <w:p w14:paraId="17ABD2D3" w14:textId="77777777" w:rsidR="00A07911" w:rsidRDefault="00A07911" w:rsidP="005973D6">
            <w:pPr>
              <w:shd w:val="clear" w:color="auto" w:fill="FFFFFF"/>
              <w:rPr>
                <w:rFonts w:ascii="Arial" w:hAnsi="Arial" w:cs="Arial"/>
                <w:sz w:val="18"/>
                <w:szCs w:val="18"/>
              </w:rPr>
            </w:pPr>
          </w:p>
          <w:p w14:paraId="2B1B9D3E" w14:textId="71C7AD13" w:rsidR="00A07911" w:rsidRDefault="00A07911" w:rsidP="005973D6">
            <w:pPr>
              <w:shd w:val="clear" w:color="auto" w:fill="FFFFFF"/>
              <w:rPr>
                <w:rFonts w:ascii="Arial" w:hAnsi="Arial" w:cs="Arial"/>
                <w:sz w:val="18"/>
                <w:szCs w:val="18"/>
              </w:rPr>
            </w:pPr>
            <w:r>
              <w:rPr>
                <w:rFonts w:ascii="Arial" w:hAnsi="Arial" w:cs="Arial"/>
                <w:sz w:val="18"/>
                <w:szCs w:val="18"/>
              </w:rPr>
              <w:t xml:space="preserve">The </w:t>
            </w:r>
            <w:r w:rsidR="00B96012">
              <w:rPr>
                <w:rFonts w:ascii="Arial" w:hAnsi="Arial" w:cs="Arial"/>
                <w:sz w:val="18"/>
                <w:szCs w:val="18"/>
              </w:rPr>
              <w:t xml:space="preserve">Fed held rates steady at June’s meeting, and nine out of the 18 officials </w:t>
            </w:r>
            <w:r w:rsidR="00954798">
              <w:rPr>
                <w:rFonts w:ascii="Arial" w:hAnsi="Arial" w:cs="Arial"/>
                <w:sz w:val="18"/>
                <w:szCs w:val="18"/>
              </w:rPr>
              <w:t>who gave</w:t>
            </w:r>
            <w:r w:rsidR="00B96012">
              <w:rPr>
                <w:rFonts w:ascii="Arial" w:hAnsi="Arial" w:cs="Arial"/>
                <w:sz w:val="18"/>
                <w:szCs w:val="18"/>
              </w:rPr>
              <w:t xml:space="preserve"> forecasts projected at least one rate increase by the end of the year. </w:t>
            </w:r>
          </w:p>
          <w:p w14:paraId="48A71EAE" w14:textId="77777777" w:rsidR="00A07911" w:rsidRDefault="00A07911" w:rsidP="005973D6">
            <w:pPr>
              <w:shd w:val="clear" w:color="auto" w:fill="FFFFFF"/>
              <w:rPr>
                <w:rFonts w:ascii="Arial" w:hAnsi="Arial" w:cs="Arial"/>
                <w:sz w:val="18"/>
                <w:szCs w:val="18"/>
              </w:rPr>
            </w:pPr>
          </w:p>
          <w:p w14:paraId="6C6AA2CA" w14:textId="2BF76E8A" w:rsidR="00A07911" w:rsidRDefault="00A07911" w:rsidP="005973D6">
            <w:pPr>
              <w:shd w:val="clear" w:color="auto" w:fill="FFFFFF"/>
              <w:rPr>
                <w:rFonts w:ascii="Arial" w:hAnsi="Arial" w:cs="Arial"/>
                <w:sz w:val="18"/>
                <w:szCs w:val="18"/>
              </w:rPr>
            </w:pPr>
          </w:p>
        </w:tc>
        <w:tc>
          <w:tcPr>
            <w:tcW w:w="2160" w:type="dxa"/>
          </w:tcPr>
          <w:p w14:paraId="51F40E93" w14:textId="340FA6B2" w:rsidR="005973D6" w:rsidRDefault="005973D6" w:rsidP="005973D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E00C86" w14:textId="577AC451" w:rsidR="005973D6" w:rsidRDefault="005973D6" w:rsidP="005973D6">
            <w:pPr>
              <w:shd w:val="clear" w:color="auto" w:fill="FFFFFF"/>
              <w:rPr>
                <w:rFonts w:ascii="Arial" w:hAnsi="Arial" w:cs="Arial"/>
                <w:sz w:val="18"/>
                <w:szCs w:val="18"/>
              </w:rPr>
            </w:pPr>
            <w:r>
              <w:rPr>
                <w:rFonts w:ascii="Arial" w:hAnsi="Arial" w:cs="Arial"/>
                <w:sz w:val="18"/>
                <w:szCs w:val="18"/>
              </w:rPr>
              <w:t>06/27-28/2026</w:t>
            </w:r>
          </w:p>
        </w:tc>
        <w:tc>
          <w:tcPr>
            <w:tcW w:w="1795" w:type="dxa"/>
          </w:tcPr>
          <w:p w14:paraId="204D3278" w14:textId="339C00FA" w:rsidR="005973D6" w:rsidRDefault="00A07911" w:rsidP="005973D6">
            <w:pPr>
              <w:shd w:val="clear" w:color="auto" w:fill="FFFFFF"/>
              <w:rPr>
                <w:rFonts w:ascii="Arial" w:hAnsi="Arial" w:cs="Arial"/>
                <w:sz w:val="18"/>
                <w:szCs w:val="18"/>
              </w:rPr>
            </w:pPr>
            <w:r>
              <w:rPr>
                <w:rFonts w:ascii="Arial" w:hAnsi="Arial" w:cs="Arial"/>
                <w:sz w:val="18"/>
                <w:szCs w:val="18"/>
              </w:rPr>
              <w:t>Jessica Coacci</w:t>
            </w:r>
          </w:p>
        </w:tc>
      </w:tr>
      <w:tr w:rsidR="00954798" w:rsidRPr="00C57F55" w14:paraId="0F9A2D1A" w14:textId="77777777" w:rsidTr="00483E55">
        <w:tc>
          <w:tcPr>
            <w:tcW w:w="1975" w:type="dxa"/>
          </w:tcPr>
          <w:p w14:paraId="216BDD05" w14:textId="32386A21" w:rsidR="00954798" w:rsidRPr="0062409F" w:rsidRDefault="00954798" w:rsidP="00954798">
            <w:pPr>
              <w:shd w:val="clear" w:color="auto" w:fill="FFFFFF"/>
              <w:rPr>
                <w:rFonts w:ascii="Arial" w:hAnsi="Arial" w:cs="Arial"/>
                <w:sz w:val="18"/>
                <w:szCs w:val="18"/>
              </w:rPr>
            </w:pPr>
            <w:r>
              <w:rPr>
                <w:rFonts w:ascii="Arial" w:hAnsi="Arial" w:cs="Arial"/>
                <w:sz w:val="18"/>
                <w:szCs w:val="18"/>
              </w:rPr>
              <w:t>The Long-Term Threat to the Memory Chip Boom Is Innovation</w:t>
            </w:r>
          </w:p>
        </w:tc>
        <w:tc>
          <w:tcPr>
            <w:tcW w:w="7200" w:type="dxa"/>
          </w:tcPr>
          <w:p w14:paraId="4D7A2B49" w14:textId="77777777" w:rsidR="00954798" w:rsidRDefault="0062409F" w:rsidP="00954798">
            <w:pPr>
              <w:shd w:val="clear" w:color="auto" w:fill="FFFFFF"/>
              <w:rPr>
                <w:rFonts w:ascii="Arial" w:hAnsi="Arial" w:cs="Arial"/>
                <w:sz w:val="18"/>
                <w:szCs w:val="18"/>
              </w:rPr>
            </w:pPr>
            <w:r>
              <w:rPr>
                <w:rFonts w:ascii="Arial" w:hAnsi="Arial" w:cs="Arial"/>
                <w:sz w:val="18"/>
                <w:szCs w:val="18"/>
              </w:rPr>
              <w:t xml:space="preserve">The prospect of technological breakthroughs that reduce future memory demand is worrisome for investors, given how much the market values of memory chip makers </w:t>
            </w:r>
            <w:r w:rsidR="00E13890">
              <w:rPr>
                <w:rFonts w:ascii="Arial" w:hAnsi="Arial" w:cs="Arial"/>
                <w:sz w:val="18"/>
                <w:szCs w:val="18"/>
              </w:rPr>
              <w:t>have</w:t>
            </w:r>
            <w:r>
              <w:rPr>
                <w:rFonts w:ascii="Arial" w:hAnsi="Arial" w:cs="Arial"/>
                <w:sz w:val="18"/>
                <w:szCs w:val="18"/>
              </w:rPr>
              <w:t xml:space="preserve"> soared over the past year. Micron alone lost nearly a third of its value in the late </w:t>
            </w:r>
            <w:r w:rsidR="00E13890">
              <w:rPr>
                <w:rFonts w:ascii="Arial" w:hAnsi="Arial" w:cs="Arial"/>
                <w:sz w:val="18"/>
                <w:szCs w:val="18"/>
              </w:rPr>
              <w:t>March</w:t>
            </w:r>
            <w:r>
              <w:rPr>
                <w:rFonts w:ascii="Arial" w:hAnsi="Arial" w:cs="Arial"/>
                <w:sz w:val="18"/>
                <w:szCs w:val="18"/>
              </w:rPr>
              <w:t xml:space="preserve"> after Google published a research paper about TurboQuant, a compression algorithm that </w:t>
            </w:r>
            <w:r w:rsidR="004D7B9F">
              <w:rPr>
                <w:rFonts w:ascii="Arial" w:hAnsi="Arial" w:cs="Arial"/>
                <w:sz w:val="18"/>
                <w:szCs w:val="18"/>
              </w:rPr>
              <w:t>sharply reduced memory use without sacrificing AI model performance.</w:t>
            </w:r>
          </w:p>
          <w:p w14:paraId="174BB5C0" w14:textId="77777777" w:rsidR="00E13890" w:rsidRDefault="00E13890" w:rsidP="00954798">
            <w:pPr>
              <w:shd w:val="clear" w:color="auto" w:fill="FFFFFF"/>
              <w:rPr>
                <w:rFonts w:ascii="Arial" w:hAnsi="Arial" w:cs="Arial"/>
                <w:sz w:val="18"/>
                <w:szCs w:val="18"/>
              </w:rPr>
            </w:pPr>
          </w:p>
          <w:p w14:paraId="420ABF24" w14:textId="1573EBCF" w:rsidR="00E13890" w:rsidRDefault="00E13890" w:rsidP="00954798">
            <w:pPr>
              <w:shd w:val="clear" w:color="auto" w:fill="FFFFFF"/>
              <w:rPr>
                <w:rFonts w:ascii="Arial" w:hAnsi="Arial" w:cs="Arial"/>
                <w:sz w:val="18"/>
                <w:szCs w:val="18"/>
              </w:rPr>
            </w:pPr>
            <w:r>
              <w:rPr>
                <w:rFonts w:ascii="Arial" w:hAnsi="Arial" w:cs="Arial"/>
                <w:sz w:val="18"/>
                <w:szCs w:val="18"/>
              </w:rPr>
              <w:t xml:space="preserve">The harsh reality remains that anything that </w:t>
            </w:r>
            <w:r w:rsidR="00D063A0">
              <w:rPr>
                <w:rFonts w:ascii="Arial" w:hAnsi="Arial" w:cs="Arial"/>
                <w:sz w:val="18"/>
                <w:szCs w:val="18"/>
              </w:rPr>
              <w:t xml:space="preserve">computes needs some form of system memory. And the largest consumers of that memory are warried enough about future supply to sign long-term agreements that would have once been unthinkable for a commodity with volatile prices. </w:t>
            </w:r>
          </w:p>
        </w:tc>
        <w:tc>
          <w:tcPr>
            <w:tcW w:w="2160" w:type="dxa"/>
          </w:tcPr>
          <w:p w14:paraId="31539601" w14:textId="4CF4A11C" w:rsidR="00954798" w:rsidRDefault="00954798" w:rsidP="0095479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5FD57B13" w:rsidR="00954798" w:rsidRDefault="00954798" w:rsidP="00954798">
            <w:pPr>
              <w:shd w:val="clear" w:color="auto" w:fill="FFFFFF"/>
              <w:rPr>
                <w:rFonts w:ascii="Arial" w:hAnsi="Arial" w:cs="Arial"/>
                <w:sz w:val="18"/>
                <w:szCs w:val="18"/>
              </w:rPr>
            </w:pPr>
            <w:r>
              <w:rPr>
                <w:rFonts w:ascii="Arial" w:hAnsi="Arial" w:cs="Arial"/>
                <w:sz w:val="18"/>
                <w:szCs w:val="18"/>
              </w:rPr>
              <w:t>06/27-28/2026</w:t>
            </w:r>
          </w:p>
        </w:tc>
        <w:tc>
          <w:tcPr>
            <w:tcW w:w="1795" w:type="dxa"/>
          </w:tcPr>
          <w:p w14:paraId="36A268C5" w14:textId="7441E9FF" w:rsidR="00954798" w:rsidRDefault="00954798" w:rsidP="00954798">
            <w:pPr>
              <w:shd w:val="clear" w:color="auto" w:fill="FFFFFF"/>
              <w:rPr>
                <w:rFonts w:ascii="Arial" w:hAnsi="Arial" w:cs="Arial"/>
                <w:sz w:val="18"/>
                <w:szCs w:val="18"/>
              </w:rPr>
            </w:pPr>
            <w:r>
              <w:rPr>
                <w:rFonts w:ascii="Arial" w:hAnsi="Arial" w:cs="Arial"/>
                <w:sz w:val="18"/>
                <w:szCs w:val="18"/>
              </w:rPr>
              <w:t>Dan Gallagher</w:t>
            </w:r>
          </w:p>
        </w:tc>
      </w:tr>
      <w:tr w:rsidR="00F2391C" w:rsidRPr="00C57F55" w14:paraId="4646EDCC" w14:textId="77777777" w:rsidTr="00483E55">
        <w:tc>
          <w:tcPr>
            <w:tcW w:w="1975" w:type="dxa"/>
          </w:tcPr>
          <w:p w14:paraId="00CF2399" w14:textId="77777777" w:rsidR="00F2391C" w:rsidRDefault="00F2391C" w:rsidP="00296B66">
            <w:pPr>
              <w:shd w:val="clear" w:color="auto" w:fill="FFFFFF"/>
              <w:rPr>
                <w:rFonts w:ascii="Arial" w:hAnsi="Arial" w:cs="Arial"/>
                <w:sz w:val="18"/>
                <w:szCs w:val="18"/>
              </w:rPr>
            </w:pPr>
          </w:p>
        </w:tc>
        <w:tc>
          <w:tcPr>
            <w:tcW w:w="7200" w:type="dxa"/>
          </w:tcPr>
          <w:p w14:paraId="25955D4E" w14:textId="77777777" w:rsidR="00F2391C" w:rsidRDefault="00F2391C" w:rsidP="00FB4848">
            <w:pPr>
              <w:shd w:val="clear" w:color="auto" w:fill="FFFFFF"/>
              <w:rPr>
                <w:rFonts w:ascii="Arial" w:hAnsi="Arial" w:cs="Arial"/>
                <w:sz w:val="18"/>
                <w:szCs w:val="18"/>
              </w:rPr>
            </w:pPr>
          </w:p>
        </w:tc>
        <w:tc>
          <w:tcPr>
            <w:tcW w:w="2160" w:type="dxa"/>
          </w:tcPr>
          <w:p w14:paraId="6E294011" w14:textId="77777777" w:rsidR="00F2391C" w:rsidRDefault="00F2391C" w:rsidP="00C57F55">
            <w:pPr>
              <w:shd w:val="clear" w:color="auto" w:fill="FFFFFF"/>
              <w:rPr>
                <w:rFonts w:ascii="Arial" w:hAnsi="Arial" w:cs="Arial"/>
                <w:sz w:val="18"/>
                <w:szCs w:val="18"/>
              </w:rPr>
            </w:pPr>
          </w:p>
        </w:tc>
        <w:tc>
          <w:tcPr>
            <w:tcW w:w="1260" w:type="dxa"/>
          </w:tcPr>
          <w:p w14:paraId="3F8BC380" w14:textId="77777777" w:rsidR="00F2391C" w:rsidRDefault="00F2391C" w:rsidP="001A7FDD">
            <w:pPr>
              <w:shd w:val="clear" w:color="auto" w:fill="FFFFFF"/>
              <w:rPr>
                <w:rFonts w:ascii="Arial" w:hAnsi="Arial" w:cs="Arial"/>
                <w:sz w:val="18"/>
                <w:szCs w:val="18"/>
              </w:rPr>
            </w:pPr>
          </w:p>
        </w:tc>
        <w:tc>
          <w:tcPr>
            <w:tcW w:w="1795" w:type="dxa"/>
          </w:tcPr>
          <w:p w14:paraId="6FD7D658" w14:textId="77777777" w:rsidR="00F2391C" w:rsidRDefault="00F2391C" w:rsidP="0047098A">
            <w:pPr>
              <w:shd w:val="clear" w:color="auto" w:fill="FFFFFF"/>
              <w:rPr>
                <w:rFonts w:ascii="Arial" w:hAnsi="Arial" w:cs="Arial"/>
                <w:sz w:val="18"/>
                <w:szCs w:val="18"/>
              </w:rPr>
            </w:pPr>
          </w:p>
        </w:tc>
      </w:tr>
      <w:tr w:rsidR="009E66B7" w:rsidRPr="00C57F55" w14:paraId="2084CFA9" w14:textId="77777777" w:rsidTr="00483E55">
        <w:tc>
          <w:tcPr>
            <w:tcW w:w="1975" w:type="dxa"/>
          </w:tcPr>
          <w:p w14:paraId="2A1D8074" w14:textId="0518F293" w:rsidR="009E66B7" w:rsidRDefault="009E66B7" w:rsidP="009E66B7">
            <w:pPr>
              <w:shd w:val="clear" w:color="auto" w:fill="FFFFFF"/>
              <w:rPr>
                <w:rFonts w:ascii="Arial" w:hAnsi="Arial" w:cs="Arial"/>
                <w:sz w:val="18"/>
                <w:szCs w:val="18"/>
              </w:rPr>
            </w:pPr>
            <w:r>
              <w:rPr>
                <w:rFonts w:ascii="Arial" w:hAnsi="Arial" w:cs="Arial"/>
                <w:sz w:val="18"/>
                <w:szCs w:val="18"/>
              </w:rPr>
              <w:t>New Slate of Troubles Collides With Stock Rally</w:t>
            </w:r>
          </w:p>
        </w:tc>
        <w:tc>
          <w:tcPr>
            <w:tcW w:w="7200" w:type="dxa"/>
          </w:tcPr>
          <w:p w14:paraId="43D8E985" w14:textId="77777777" w:rsidR="009E66B7" w:rsidRDefault="00A51A69" w:rsidP="009E66B7">
            <w:pPr>
              <w:shd w:val="clear" w:color="auto" w:fill="FFFFFF"/>
              <w:rPr>
                <w:rFonts w:ascii="Arial" w:hAnsi="Arial" w:cs="Arial"/>
                <w:sz w:val="18"/>
                <w:szCs w:val="18"/>
              </w:rPr>
            </w:pPr>
            <w:r>
              <w:rPr>
                <w:rFonts w:ascii="Arial" w:hAnsi="Arial" w:cs="Arial"/>
                <w:sz w:val="18"/>
                <w:szCs w:val="18"/>
              </w:rPr>
              <w:t>Worries about AI and private credit. Continuing supply-chain disruptions from the war. Highter interest rates. The stock-market rally has run headlong into a series of challenges0some new, and some familiar.</w:t>
            </w:r>
          </w:p>
          <w:p w14:paraId="1586579E" w14:textId="77777777" w:rsidR="00A51A69" w:rsidRDefault="00A51A69" w:rsidP="009E66B7">
            <w:pPr>
              <w:shd w:val="clear" w:color="auto" w:fill="FFFFFF"/>
              <w:rPr>
                <w:rFonts w:ascii="Arial" w:hAnsi="Arial" w:cs="Arial"/>
                <w:sz w:val="18"/>
                <w:szCs w:val="18"/>
              </w:rPr>
            </w:pPr>
          </w:p>
          <w:p w14:paraId="369A5CF0" w14:textId="77777777" w:rsidR="00A51A69" w:rsidRDefault="0072523C" w:rsidP="009E66B7">
            <w:pPr>
              <w:shd w:val="clear" w:color="auto" w:fill="FFFFFF"/>
              <w:rPr>
                <w:rFonts w:ascii="Arial" w:hAnsi="Arial" w:cs="Arial"/>
                <w:sz w:val="18"/>
                <w:szCs w:val="18"/>
              </w:rPr>
            </w:pPr>
            <w:r>
              <w:rPr>
                <w:rFonts w:ascii="Arial" w:hAnsi="Arial" w:cs="Arial"/>
                <w:sz w:val="18"/>
                <w:szCs w:val="18"/>
              </w:rPr>
              <w:t xml:space="preserve">Stocks jumped to </w:t>
            </w:r>
            <w:r w:rsidR="00060D1D">
              <w:rPr>
                <w:rFonts w:ascii="Arial" w:hAnsi="Arial" w:cs="Arial"/>
                <w:sz w:val="18"/>
                <w:szCs w:val="18"/>
              </w:rPr>
              <w:t>the end</w:t>
            </w:r>
            <w:r>
              <w:rPr>
                <w:rFonts w:ascii="Arial" w:hAnsi="Arial" w:cs="Arial"/>
                <w:sz w:val="18"/>
                <w:szCs w:val="18"/>
              </w:rPr>
              <w:t xml:space="preserve"> of a five-</w:t>
            </w:r>
            <w:r w:rsidR="00060D1D">
              <w:rPr>
                <w:rFonts w:ascii="Arial" w:hAnsi="Arial" w:cs="Arial"/>
                <w:sz w:val="18"/>
                <w:szCs w:val="18"/>
              </w:rPr>
              <w:t>day</w:t>
            </w:r>
            <w:r>
              <w:rPr>
                <w:rFonts w:ascii="Arial" w:hAnsi="Arial" w:cs="Arial"/>
                <w:sz w:val="18"/>
                <w:szCs w:val="18"/>
              </w:rPr>
              <w:t xml:space="preserve"> slump on Friday, a run in which even blowout earnings from chip maker Micron couldn’t build any traction in major </w:t>
            </w:r>
            <w:r w:rsidR="00060D1D">
              <w:rPr>
                <w:rFonts w:ascii="Arial" w:hAnsi="Arial" w:cs="Arial"/>
                <w:sz w:val="18"/>
                <w:szCs w:val="18"/>
              </w:rPr>
              <w:t>indexes</w:t>
            </w:r>
            <w:r>
              <w:rPr>
                <w:rFonts w:ascii="Arial" w:hAnsi="Arial" w:cs="Arial"/>
                <w:sz w:val="18"/>
                <w:szCs w:val="18"/>
              </w:rPr>
              <w:t xml:space="preserve">. The S&amp;P 500 and Nasdaq composite fell in every day of a calendar week for the first time since </w:t>
            </w:r>
            <w:r w:rsidR="00060D1D">
              <w:rPr>
                <w:rFonts w:ascii="Arial" w:hAnsi="Arial" w:cs="Arial"/>
                <w:sz w:val="18"/>
                <w:szCs w:val="18"/>
              </w:rPr>
              <w:t>April</w:t>
            </w:r>
            <w:r>
              <w:rPr>
                <w:rFonts w:ascii="Arial" w:hAnsi="Arial" w:cs="Arial"/>
                <w:sz w:val="18"/>
                <w:szCs w:val="18"/>
              </w:rPr>
              <w:t xml:space="preserve"> 20224, losing about 2% and 4.6%, respectively.</w:t>
            </w:r>
          </w:p>
          <w:p w14:paraId="33EB2758" w14:textId="77777777" w:rsidR="00060D1D" w:rsidRDefault="00060D1D" w:rsidP="009E66B7">
            <w:pPr>
              <w:shd w:val="clear" w:color="auto" w:fill="FFFFFF"/>
              <w:rPr>
                <w:rFonts w:ascii="Arial" w:hAnsi="Arial" w:cs="Arial"/>
                <w:sz w:val="18"/>
                <w:szCs w:val="18"/>
              </w:rPr>
            </w:pPr>
          </w:p>
          <w:p w14:paraId="0D98F609" w14:textId="77777777" w:rsidR="00060D1D" w:rsidRDefault="00060D1D" w:rsidP="009E66B7">
            <w:pPr>
              <w:shd w:val="clear" w:color="auto" w:fill="FFFFFF"/>
              <w:rPr>
                <w:rFonts w:ascii="Arial" w:hAnsi="Arial" w:cs="Arial"/>
                <w:sz w:val="18"/>
                <w:szCs w:val="18"/>
              </w:rPr>
            </w:pPr>
            <w:r>
              <w:rPr>
                <w:rFonts w:ascii="Arial" w:hAnsi="Arial" w:cs="Arial"/>
                <w:sz w:val="18"/>
                <w:szCs w:val="18"/>
              </w:rPr>
              <w:t>Investors have been on edge since Kevin Warsh on June 17 signaled a greater concern about inflation than many expected in his debut meeting as chairman of the Federal Reserve.</w:t>
            </w:r>
          </w:p>
          <w:p w14:paraId="29ABF418" w14:textId="77777777" w:rsidR="000B7872" w:rsidRDefault="000B7872" w:rsidP="009E66B7">
            <w:pPr>
              <w:shd w:val="clear" w:color="auto" w:fill="FFFFFF"/>
              <w:rPr>
                <w:rFonts w:ascii="Arial" w:hAnsi="Arial" w:cs="Arial"/>
                <w:sz w:val="18"/>
                <w:szCs w:val="18"/>
              </w:rPr>
            </w:pPr>
          </w:p>
          <w:p w14:paraId="37BE81B5" w14:textId="13C7CECF" w:rsidR="000B7872" w:rsidRDefault="000B7872" w:rsidP="009E66B7">
            <w:pPr>
              <w:shd w:val="clear" w:color="auto" w:fill="FFFFFF"/>
              <w:rPr>
                <w:rFonts w:ascii="Arial" w:hAnsi="Arial" w:cs="Arial"/>
                <w:sz w:val="18"/>
                <w:szCs w:val="18"/>
              </w:rPr>
            </w:pPr>
            <w:r>
              <w:rPr>
                <w:rFonts w:ascii="Arial" w:hAnsi="Arial" w:cs="Arial"/>
                <w:sz w:val="18"/>
                <w:szCs w:val="18"/>
              </w:rPr>
              <w:t xml:space="preserve">Utility stocks, seen as both a defensive play and a beneficiary of the power required </w:t>
            </w:r>
            <w:r w:rsidR="00830539">
              <w:rPr>
                <w:rFonts w:ascii="Arial" w:hAnsi="Arial" w:cs="Arial"/>
                <w:sz w:val="18"/>
                <w:szCs w:val="18"/>
              </w:rPr>
              <w:t>for the</w:t>
            </w:r>
            <w:r>
              <w:rPr>
                <w:rFonts w:ascii="Arial" w:hAnsi="Arial" w:cs="Arial"/>
                <w:sz w:val="18"/>
                <w:szCs w:val="18"/>
              </w:rPr>
              <w:t xml:space="preserve"> AI boom, rose 3.9% for the week.</w:t>
            </w:r>
          </w:p>
          <w:p w14:paraId="1107B00A" w14:textId="77777777" w:rsidR="000B7872" w:rsidRDefault="000B7872" w:rsidP="009E66B7">
            <w:pPr>
              <w:shd w:val="clear" w:color="auto" w:fill="FFFFFF"/>
              <w:rPr>
                <w:rFonts w:ascii="Arial" w:hAnsi="Arial" w:cs="Arial"/>
                <w:sz w:val="18"/>
                <w:szCs w:val="18"/>
              </w:rPr>
            </w:pPr>
          </w:p>
          <w:p w14:paraId="0B21A391" w14:textId="77777777" w:rsidR="000B7872" w:rsidRDefault="000B7872" w:rsidP="009E66B7">
            <w:pPr>
              <w:shd w:val="clear" w:color="auto" w:fill="FFFFFF"/>
              <w:rPr>
                <w:rFonts w:ascii="Arial" w:hAnsi="Arial" w:cs="Arial"/>
                <w:sz w:val="18"/>
                <w:szCs w:val="18"/>
              </w:rPr>
            </w:pPr>
            <w:r>
              <w:rPr>
                <w:rFonts w:ascii="Arial" w:hAnsi="Arial" w:cs="Arial"/>
                <w:sz w:val="18"/>
                <w:szCs w:val="18"/>
              </w:rPr>
              <w:t>The Fed’s preferred inflation gauge continued growing in May, up by 4.1% over the past year, its highest reading since April 2023 and more than double the central bank’s 2% target.</w:t>
            </w:r>
          </w:p>
          <w:p w14:paraId="45157EE8" w14:textId="77777777" w:rsidR="000B7872" w:rsidRDefault="000B7872" w:rsidP="009E66B7">
            <w:pPr>
              <w:shd w:val="clear" w:color="auto" w:fill="FFFFFF"/>
              <w:rPr>
                <w:rFonts w:ascii="Arial" w:hAnsi="Arial" w:cs="Arial"/>
                <w:sz w:val="18"/>
                <w:szCs w:val="18"/>
              </w:rPr>
            </w:pPr>
          </w:p>
          <w:p w14:paraId="48D5B7B5" w14:textId="2E36A546" w:rsidR="000B7872" w:rsidRDefault="000B7872" w:rsidP="009E66B7">
            <w:pPr>
              <w:shd w:val="clear" w:color="auto" w:fill="FFFFFF"/>
              <w:rPr>
                <w:rFonts w:ascii="Arial" w:hAnsi="Arial" w:cs="Arial"/>
                <w:sz w:val="18"/>
                <w:szCs w:val="18"/>
              </w:rPr>
            </w:pPr>
            <w:r>
              <w:rPr>
                <w:rFonts w:ascii="Arial" w:hAnsi="Arial" w:cs="Arial"/>
                <w:sz w:val="18"/>
                <w:szCs w:val="18"/>
              </w:rPr>
              <w:t>While oil prices have fallen toward prewar levels, some analysts say that a wave of artificial-intelligence demand and a robust labor market give reason to believe that price pressures could keep inflation elevated.</w:t>
            </w:r>
          </w:p>
        </w:tc>
        <w:tc>
          <w:tcPr>
            <w:tcW w:w="2160" w:type="dxa"/>
          </w:tcPr>
          <w:p w14:paraId="49F5853A" w14:textId="6344EA53" w:rsidR="009E66B7" w:rsidRDefault="009E66B7" w:rsidP="009E66B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04E02E" w14:textId="65DE6A8F" w:rsidR="009E66B7" w:rsidRDefault="009E66B7" w:rsidP="009E66B7">
            <w:pPr>
              <w:shd w:val="clear" w:color="auto" w:fill="FFFFFF"/>
              <w:rPr>
                <w:rFonts w:ascii="Arial" w:hAnsi="Arial" w:cs="Arial"/>
                <w:sz w:val="18"/>
                <w:szCs w:val="18"/>
              </w:rPr>
            </w:pPr>
            <w:r>
              <w:rPr>
                <w:rFonts w:ascii="Arial" w:hAnsi="Arial" w:cs="Arial"/>
                <w:sz w:val="18"/>
                <w:szCs w:val="18"/>
              </w:rPr>
              <w:t>06/27-28/2026</w:t>
            </w:r>
          </w:p>
        </w:tc>
        <w:tc>
          <w:tcPr>
            <w:tcW w:w="1795" w:type="dxa"/>
          </w:tcPr>
          <w:p w14:paraId="351923F2" w14:textId="683FE7E5" w:rsidR="009E66B7" w:rsidRDefault="009E66B7" w:rsidP="009E66B7">
            <w:pPr>
              <w:shd w:val="clear" w:color="auto" w:fill="FFFFFF"/>
              <w:rPr>
                <w:rFonts w:ascii="Arial" w:hAnsi="Arial" w:cs="Arial"/>
                <w:sz w:val="18"/>
                <w:szCs w:val="18"/>
              </w:rPr>
            </w:pPr>
            <w:r>
              <w:rPr>
                <w:rFonts w:ascii="Arial" w:hAnsi="Arial" w:cs="Arial"/>
                <w:sz w:val="18"/>
                <w:szCs w:val="18"/>
              </w:rPr>
              <w:t>Krystal Hur</w:t>
            </w:r>
          </w:p>
        </w:tc>
      </w:tr>
      <w:tr w:rsidR="00F2391C" w:rsidRPr="00C57F55" w14:paraId="686A94BD" w14:textId="77777777" w:rsidTr="00483E55">
        <w:tc>
          <w:tcPr>
            <w:tcW w:w="1975" w:type="dxa"/>
          </w:tcPr>
          <w:p w14:paraId="221F4A95" w14:textId="77777777" w:rsidR="00F2391C" w:rsidRDefault="00F2391C" w:rsidP="00296B66">
            <w:pPr>
              <w:shd w:val="clear" w:color="auto" w:fill="FFFFFF"/>
              <w:rPr>
                <w:rFonts w:ascii="Arial" w:hAnsi="Arial" w:cs="Arial"/>
                <w:sz w:val="18"/>
                <w:szCs w:val="18"/>
              </w:rPr>
            </w:pPr>
          </w:p>
        </w:tc>
        <w:tc>
          <w:tcPr>
            <w:tcW w:w="7200" w:type="dxa"/>
          </w:tcPr>
          <w:p w14:paraId="257CF4D9" w14:textId="77777777" w:rsidR="00F2391C" w:rsidRDefault="00F2391C" w:rsidP="00FB4848">
            <w:pPr>
              <w:shd w:val="clear" w:color="auto" w:fill="FFFFFF"/>
              <w:rPr>
                <w:rFonts w:ascii="Arial" w:hAnsi="Arial" w:cs="Arial"/>
                <w:sz w:val="18"/>
                <w:szCs w:val="18"/>
              </w:rPr>
            </w:pPr>
          </w:p>
        </w:tc>
        <w:tc>
          <w:tcPr>
            <w:tcW w:w="2160" w:type="dxa"/>
          </w:tcPr>
          <w:p w14:paraId="45C9DD95" w14:textId="77777777" w:rsidR="00F2391C" w:rsidRDefault="00F2391C" w:rsidP="00C57F55">
            <w:pPr>
              <w:shd w:val="clear" w:color="auto" w:fill="FFFFFF"/>
              <w:rPr>
                <w:rFonts w:ascii="Arial" w:hAnsi="Arial" w:cs="Arial"/>
                <w:sz w:val="18"/>
                <w:szCs w:val="18"/>
              </w:rPr>
            </w:pPr>
          </w:p>
        </w:tc>
        <w:tc>
          <w:tcPr>
            <w:tcW w:w="1260" w:type="dxa"/>
          </w:tcPr>
          <w:p w14:paraId="6C46722C" w14:textId="77777777" w:rsidR="00F2391C" w:rsidRDefault="00F2391C" w:rsidP="001A7FDD">
            <w:pPr>
              <w:shd w:val="clear" w:color="auto" w:fill="FFFFFF"/>
              <w:rPr>
                <w:rFonts w:ascii="Arial" w:hAnsi="Arial" w:cs="Arial"/>
                <w:sz w:val="18"/>
                <w:szCs w:val="18"/>
              </w:rPr>
            </w:pPr>
          </w:p>
        </w:tc>
        <w:tc>
          <w:tcPr>
            <w:tcW w:w="1795" w:type="dxa"/>
          </w:tcPr>
          <w:p w14:paraId="6596E20A" w14:textId="77777777" w:rsidR="00F2391C" w:rsidRDefault="00F2391C"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6430AECD" w:rsidR="00386612" w:rsidRDefault="00830539" w:rsidP="00296B66">
            <w:pPr>
              <w:shd w:val="clear" w:color="auto" w:fill="FFFFFF"/>
              <w:rPr>
                <w:rFonts w:ascii="Arial" w:hAnsi="Arial" w:cs="Arial"/>
                <w:sz w:val="18"/>
                <w:szCs w:val="18"/>
              </w:rPr>
            </w:pPr>
            <w:r>
              <w:rPr>
                <w:rFonts w:ascii="Arial" w:hAnsi="Arial" w:cs="Arial"/>
                <w:sz w:val="18"/>
                <w:szCs w:val="18"/>
              </w:rPr>
              <w:lastRenderedPageBreak/>
              <w:t>Dow Hits Record After Adding Alphabet</w:t>
            </w:r>
          </w:p>
        </w:tc>
        <w:tc>
          <w:tcPr>
            <w:tcW w:w="7200" w:type="dxa"/>
          </w:tcPr>
          <w:p w14:paraId="4484D485" w14:textId="509E051F" w:rsidR="00386612" w:rsidRDefault="00DB439A" w:rsidP="00FB4848">
            <w:pPr>
              <w:shd w:val="clear" w:color="auto" w:fill="FFFFFF"/>
              <w:rPr>
                <w:rFonts w:ascii="Arial" w:hAnsi="Arial" w:cs="Arial"/>
                <w:sz w:val="18"/>
                <w:szCs w:val="18"/>
              </w:rPr>
            </w:pPr>
            <w:r>
              <w:rPr>
                <w:rFonts w:ascii="Arial" w:hAnsi="Arial" w:cs="Arial"/>
                <w:sz w:val="18"/>
                <w:szCs w:val="18"/>
              </w:rPr>
              <w:t xml:space="preserve">Stocks </w:t>
            </w:r>
            <w:r w:rsidR="00A665AC">
              <w:rPr>
                <w:rFonts w:ascii="Arial" w:hAnsi="Arial" w:cs="Arial"/>
                <w:sz w:val="18"/>
                <w:szCs w:val="18"/>
              </w:rPr>
              <w:t>rallied</w:t>
            </w:r>
            <w:r>
              <w:rPr>
                <w:rFonts w:ascii="Arial" w:hAnsi="Arial" w:cs="Arial"/>
                <w:sz w:val="18"/>
                <w:szCs w:val="18"/>
              </w:rPr>
              <w:t xml:space="preserve"> Monday, with the Dow Jones Industrial Average hitting its 18</w:t>
            </w:r>
            <w:r w:rsidRPr="00DB439A">
              <w:rPr>
                <w:rFonts w:ascii="Arial" w:hAnsi="Arial" w:cs="Arial"/>
                <w:sz w:val="18"/>
                <w:szCs w:val="18"/>
                <w:vertAlign w:val="superscript"/>
              </w:rPr>
              <w:t>th</w:t>
            </w:r>
            <w:r>
              <w:rPr>
                <w:rFonts w:ascii="Arial" w:hAnsi="Arial" w:cs="Arial"/>
                <w:sz w:val="18"/>
                <w:szCs w:val="18"/>
              </w:rPr>
              <w:t xml:space="preserve"> record of the year and closing above </w:t>
            </w:r>
            <w:r w:rsidR="00A665AC">
              <w:rPr>
                <w:rFonts w:ascii="Arial" w:hAnsi="Arial" w:cs="Arial"/>
                <w:sz w:val="18"/>
                <w:szCs w:val="18"/>
              </w:rPr>
              <w:t>52000 for the first time.</w:t>
            </w:r>
          </w:p>
          <w:p w14:paraId="3B507860" w14:textId="77777777" w:rsidR="00A665AC" w:rsidRDefault="00A665AC" w:rsidP="00FB4848">
            <w:pPr>
              <w:shd w:val="clear" w:color="auto" w:fill="FFFFFF"/>
              <w:rPr>
                <w:rFonts w:ascii="Arial" w:hAnsi="Arial" w:cs="Arial"/>
                <w:sz w:val="18"/>
                <w:szCs w:val="18"/>
              </w:rPr>
            </w:pPr>
          </w:p>
          <w:p w14:paraId="003FD33A" w14:textId="4FA7A77F" w:rsidR="00A665AC" w:rsidRDefault="00A665AC" w:rsidP="00FB4848">
            <w:pPr>
              <w:shd w:val="clear" w:color="auto" w:fill="FFFFFF"/>
              <w:rPr>
                <w:rFonts w:ascii="Arial" w:hAnsi="Arial" w:cs="Arial"/>
                <w:sz w:val="18"/>
                <w:szCs w:val="18"/>
              </w:rPr>
            </w:pPr>
            <w:r>
              <w:rPr>
                <w:rFonts w:ascii="Arial" w:hAnsi="Arial" w:cs="Arial"/>
                <w:sz w:val="18"/>
                <w:szCs w:val="18"/>
              </w:rPr>
              <w:t>The move was driven by technology shares, which had slumped last week over concerns about the artificial-intelligence buildout and cost pressures it was creating for companies and consumers.</w:t>
            </w:r>
          </w:p>
          <w:p w14:paraId="14E3F0D1" w14:textId="77777777" w:rsidR="00C560FF" w:rsidRDefault="00C560FF" w:rsidP="00FB4848">
            <w:pPr>
              <w:shd w:val="clear" w:color="auto" w:fill="FFFFFF"/>
              <w:rPr>
                <w:rFonts w:ascii="Arial" w:hAnsi="Arial" w:cs="Arial"/>
                <w:sz w:val="18"/>
                <w:szCs w:val="18"/>
              </w:rPr>
            </w:pPr>
          </w:p>
          <w:p w14:paraId="42755CCA" w14:textId="31772A85" w:rsidR="00C560FF" w:rsidRDefault="00C560FF" w:rsidP="00FB4848">
            <w:pPr>
              <w:shd w:val="clear" w:color="auto" w:fill="FFFFFF"/>
              <w:rPr>
                <w:rFonts w:ascii="Arial" w:hAnsi="Arial" w:cs="Arial"/>
                <w:sz w:val="18"/>
                <w:szCs w:val="18"/>
              </w:rPr>
            </w:pPr>
            <w:r>
              <w:rPr>
                <w:rFonts w:ascii="Arial" w:hAnsi="Arial" w:cs="Arial"/>
                <w:sz w:val="18"/>
                <w:szCs w:val="18"/>
              </w:rPr>
              <w:t xml:space="preserve">The tech-heavy Nasdaq jumped 2.1% on Monday, the strongest </w:t>
            </w:r>
            <w:r w:rsidR="00CE1272">
              <w:rPr>
                <w:rFonts w:ascii="Arial" w:hAnsi="Arial" w:cs="Arial"/>
                <w:sz w:val="18"/>
                <w:szCs w:val="18"/>
              </w:rPr>
              <w:t>performance among</w:t>
            </w:r>
            <w:r>
              <w:rPr>
                <w:rFonts w:ascii="Arial" w:hAnsi="Arial" w:cs="Arial"/>
                <w:sz w:val="18"/>
                <w:szCs w:val="18"/>
              </w:rPr>
              <w:t xml:space="preserve"> U.S. stock indexes.</w:t>
            </w:r>
          </w:p>
          <w:p w14:paraId="2F27C4EC" w14:textId="77777777" w:rsidR="003D4EB8" w:rsidRDefault="003D4EB8" w:rsidP="00FB4848">
            <w:pPr>
              <w:shd w:val="clear" w:color="auto" w:fill="FFFFFF"/>
              <w:rPr>
                <w:rFonts w:ascii="Arial" w:hAnsi="Arial" w:cs="Arial"/>
                <w:sz w:val="18"/>
                <w:szCs w:val="18"/>
              </w:rPr>
            </w:pPr>
          </w:p>
          <w:p w14:paraId="1074B539" w14:textId="346ECAD2" w:rsidR="00A665AC" w:rsidRDefault="003D4EB8" w:rsidP="00A46F15">
            <w:pPr>
              <w:shd w:val="clear" w:color="auto" w:fill="FFFFFF"/>
              <w:rPr>
                <w:rFonts w:ascii="Arial" w:hAnsi="Arial" w:cs="Arial"/>
                <w:sz w:val="18"/>
                <w:szCs w:val="18"/>
              </w:rPr>
            </w:pPr>
            <w:r>
              <w:rPr>
                <w:rFonts w:ascii="Arial" w:hAnsi="Arial" w:cs="Arial"/>
                <w:sz w:val="18"/>
                <w:szCs w:val="18"/>
              </w:rPr>
              <w:t>The Dow industrials, which added Alphabet as one of its 30 stocks Monday, rose 0.6%, or 307 points, to 52182.74</w:t>
            </w:r>
            <w:r w:rsidR="00A46F15">
              <w:rPr>
                <w:rFonts w:ascii="Arial" w:hAnsi="Arial" w:cs="Arial"/>
                <w:sz w:val="18"/>
                <w:szCs w:val="18"/>
              </w:rPr>
              <w:t>.</w:t>
            </w:r>
          </w:p>
        </w:tc>
        <w:tc>
          <w:tcPr>
            <w:tcW w:w="2160" w:type="dxa"/>
          </w:tcPr>
          <w:p w14:paraId="6859100A" w14:textId="1D78B2D1" w:rsidR="00386612" w:rsidRDefault="008305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0C994C90" w:rsidR="00386612" w:rsidRDefault="00830539" w:rsidP="001A7FDD">
            <w:pPr>
              <w:shd w:val="clear" w:color="auto" w:fill="FFFFFF"/>
              <w:rPr>
                <w:rFonts w:ascii="Arial" w:hAnsi="Arial" w:cs="Arial"/>
                <w:sz w:val="18"/>
                <w:szCs w:val="18"/>
              </w:rPr>
            </w:pPr>
            <w:r>
              <w:rPr>
                <w:rFonts w:ascii="Arial" w:hAnsi="Arial" w:cs="Arial"/>
                <w:sz w:val="18"/>
                <w:szCs w:val="18"/>
              </w:rPr>
              <w:t>06/30/2026</w:t>
            </w:r>
          </w:p>
        </w:tc>
        <w:tc>
          <w:tcPr>
            <w:tcW w:w="1795" w:type="dxa"/>
          </w:tcPr>
          <w:p w14:paraId="330EAD2D" w14:textId="139A4070" w:rsidR="00386612" w:rsidRDefault="00830539" w:rsidP="0047098A">
            <w:pPr>
              <w:shd w:val="clear" w:color="auto" w:fill="FFFFFF"/>
              <w:rPr>
                <w:rFonts w:ascii="Arial" w:hAnsi="Arial" w:cs="Arial"/>
                <w:sz w:val="18"/>
                <w:szCs w:val="18"/>
              </w:rPr>
            </w:pPr>
            <w:r>
              <w:rPr>
                <w:rFonts w:ascii="Arial" w:hAnsi="Arial" w:cs="Arial"/>
                <w:sz w:val="18"/>
                <w:szCs w:val="18"/>
              </w:rPr>
              <w:t>Heather Gillers and Rebecca Fen</w:t>
            </w:r>
            <w:r w:rsidR="00DB439A">
              <w:rPr>
                <w:rFonts w:ascii="Arial" w:hAnsi="Arial" w:cs="Arial"/>
                <w:sz w:val="18"/>
                <w:szCs w:val="18"/>
              </w:rPr>
              <w:t>g</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E37055C"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ED2F72">
        <w:rPr>
          <w:rFonts w:ascii="Arial" w:hAnsi="Arial" w:cs="Arial"/>
          <w:sz w:val="18"/>
          <w:szCs w:val="18"/>
        </w:rPr>
        <w:t>July</w:t>
      </w:r>
      <w:r w:rsidR="00FE587C">
        <w:rPr>
          <w:rFonts w:ascii="Arial" w:hAnsi="Arial" w:cs="Arial"/>
          <w:sz w:val="18"/>
          <w:szCs w:val="18"/>
        </w:rPr>
        <w:t xml:space="preserve"> 202</w:t>
      </w:r>
      <w:r w:rsidR="00DE772A">
        <w:rPr>
          <w:rFonts w:ascii="Arial" w:hAnsi="Arial" w:cs="Arial"/>
          <w:sz w:val="18"/>
          <w:szCs w:val="18"/>
        </w:rPr>
        <w:t>6</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B579B" w14:textId="77777777" w:rsidR="00703B82" w:rsidRDefault="00703B82" w:rsidP="002B7F25">
      <w:r>
        <w:separator/>
      </w:r>
    </w:p>
  </w:endnote>
  <w:endnote w:type="continuationSeparator" w:id="0">
    <w:p w14:paraId="36E51BA7" w14:textId="77777777" w:rsidR="00703B82" w:rsidRDefault="00703B82"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8CE7" w14:textId="77777777" w:rsidR="00703B82" w:rsidRDefault="00703B82" w:rsidP="002B7F25">
      <w:r>
        <w:separator/>
      </w:r>
    </w:p>
  </w:footnote>
  <w:footnote w:type="continuationSeparator" w:id="0">
    <w:p w14:paraId="4690C280" w14:textId="77777777" w:rsidR="00703B82" w:rsidRDefault="00703B82"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342"/>
    <w:rsid w:val="00034A8B"/>
    <w:rsid w:val="000365D1"/>
    <w:rsid w:val="000366E6"/>
    <w:rsid w:val="0004086C"/>
    <w:rsid w:val="00040F97"/>
    <w:rsid w:val="000415D9"/>
    <w:rsid w:val="000440C6"/>
    <w:rsid w:val="000441BF"/>
    <w:rsid w:val="000518A4"/>
    <w:rsid w:val="00053E4E"/>
    <w:rsid w:val="00060D1D"/>
    <w:rsid w:val="0006285B"/>
    <w:rsid w:val="000743B8"/>
    <w:rsid w:val="00077BF2"/>
    <w:rsid w:val="00080A31"/>
    <w:rsid w:val="00081331"/>
    <w:rsid w:val="000820CA"/>
    <w:rsid w:val="000831BA"/>
    <w:rsid w:val="00084643"/>
    <w:rsid w:val="00090CE8"/>
    <w:rsid w:val="00091C03"/>
    <w:rsid w:val="00097CC8"/>
    <w:rsid w:val="000A591B"/>
    <w:rsid w:val="000B662D"/>
    <w:rsid w:val="000B7872"/>
    <w:rsid w:val="000C141C"/>
    <w:rsid w:val="000C17F3"/>
    <w:rsid w:val="000C7D6A"/>
    <w:rsid w:val="000D070E"/>
    <w:rsid w:val="000D0A92"/>
    <w:rsid w:val="000D63BC"/>
    <w:rsid w:val="000F3BC2"/>
    <w:rsid w:val="000F6CD4"/>
    <w:rsid w:val="000F6F7C"/>
    <w:rsid w:val="0010003B"/>
    <w:rsid w:val="00100F0C"/>
    <w:rsid w:val="001065E4"/>
    <w:rsid w:val="00107C15"/>
    <w:rsid w:val="0011167F"/>
    <w:rsid w:val="00111FB4"/>
    <w:rsid w:val="001128DB"/>
    <w:rsid w:val="00113D85"/>
    <w:rsid w:val="00115DDD"/>
    <w:rsid w:val="00116049"/>
    <w:rsid w:val="001172CA"/>
    <w:rsid w:val="001249DA"/>
    <w:rsid w:val="001311BC"/>
    <w:rsid w:val="00134503"/>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86DE6"/>
    <w:rsid w:val="0019360D"/>
    <w:rsid w:val="001944D8"/>
    <w:rsid w:val="00194D45"/>
    <w:rsid w:val="001952BB"/>
    <w:rsid w:val="00196B3B"/>
    <w:rsid w:val="001A1550"/>
    <w:rsid w:val="001A455A"/>
    <w:rsid w:val="001A511E"/>
    <w:rsid w:val="001A7236"/>
    <w:rsid w:val="001A7FDD"/>
    <w:rsid w:val="001B1AE9"/>
    <w:rsid w:val="001B1DB7"/>
    <w:rsid w:val="001B204A"/>
    <w:rsid w:val="001B4B8A"/>
    <w:rsid w:val="001C09E4"/>
    <w:rsid w:val="001C133F"/>
    <w:rsid w:val="001C1D77"/>
    <w:rsid w:val="001C68C0"/>
    <w:rsid w:val="001C6E25"/>
    <w:rsid w:val="001C71D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56AA"/>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1765"/>
    <w:rsid w:val="002B269F"/>
    <w:rsid w:val="002B6E74"/>
    <w:rsid w:val="002B7F25"/>
    <w:rsid w:val="002C6FC7"/>
    <w:rsid w:val="002D0D3E"/>
    <w:rsid w:val="002D357F"/>
    <w:rsid w:val="002D4C3A"/>
    <w:rsid w:val="002D4C77"/>
    <w:rsid w:val="002D782B"/>
    <w:rsid w:val="002E1EC3"/>
    <w:rsid w:val="002E388E"/>
    <w:rsid w:val="002F0CB4"/>
    <w:rsid w:val="002F28E9"/>
    <w:rsid w:val="002F32BA"/>
    <w:rsid w:val="002F4351"/>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76C88"/>
    <w:rsid w:val="00381EF4"/>
    <w:rsid w:val="00386612"/>
    <w:rsid w:val="00387F54"/>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31BC"/>
    <w:rsid w:val="003D4EB8"/>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3500C"/>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D7B9F"/>
    <w:rsid w:val="004E3837"/>
    <w:rsid w:val="004E4B1E"/>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B3C"/>
    <w:rsid w:val="00537E8E"/>
    <w:rsid w:val="005403C8"/>
    <w:rsid w:val="005431E6"/>
    <w:rsid w:val="00552308"/>
    <w:rsid w:val="005620A7"/>
    <w:rsid w:val="005630CE"/>
    <w:rsid w:val="005638FE"/>
    <w:rsid w:val="00564708"/>
    <w:rsid w:val="005654ED"/>
    <w:rsid w:val="00566CFF"/>
    <w:rsid w:val="005736A5"/>
    <w:rsid w:val="00582795"/>
    <w:rsid w:val="00583E74"/>
    <w:rsid w:val="0058476B"/>
    <w:rsid w:val="00585A47"/>
    <w:rsid w:val="00595E08"/>
    <w:rsid w:val="005973D6"/>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2"/>
    <w:rsid w:val="00620FBC"/>
    <w:rsid w:val="00622863"/>
    <w:rsid w:val="00622DCB"/>
    <w:rsid w:val="00623163"/>
    <w:rsid w:val="0062409F"/>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09B9"/>
    <w:rsid w:val="00672E16"/>
    <w:rsid w:val="006744FC"/>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29FE"/>
    <w:rsid w:val="006C7B90"/>
    <w:rsid w:val="006D1BD6"/>
    <w:rsid w:val="006D1D73"/>
    <w:rsid w:val="006D7104"/>
    <w:rsid w:val="006D74E7"/>
    <w:rsid w:val="006E0D4C"/>
    <w:rsid w:val="006E1600"/>
    <w:rsid w:val="006E1637"/>
    <w:rsid w:val="006E7E14"/>
    <w:rsid w:val="006F1C69"/>
    <w:rsid w:val="006F1E2C"/>
    <w:rsid w:val="006F1E93"/>
    <w:rsid w:val="006F3ABF"/>
    <w:rsid w:val="006F3B64"/>
    <w:rsid w:val="0070133C"/>
    <w:rsid w:val="00703B82"/>
    <w:rsid w:val="007042A1"/>
    <w:rsid w:val="00704E9D"/>
    <w:rsid w:val="00712730"/>
    <w:rsid w:val="00717478"/>
    <w:rsid w:val="00721749"/>
    <w:rsid w:val="0072523C"/>
    <w:rsid w:val="00725E8C"/>
    <w:rsid w:val="00726ADF"/>
    <w:rsid w:val="0073160A"/>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87965"/>
    <w:rsid w:val="00790E3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539"/>
    <w:rsid w:val="008306EE"/>
    <w:rsid w:val="00835A33"/>
    <w:rsid w:val="008400D9"/>
    <w:rsid w:val="00850D86"/>
    <w:rsid w:val="00852D08"/>
    <w:rsid w:val="0085428C"/>
    <w:rsid w:val="00854B2F"/>
    <w:rsid w:val="00857EDF"/>
    <w:rsid w:val="008603FF"/>
    <w:rsid w:val="008629F5"/>
    <w:rsid w:val="008656EB"/>
    <w:rsid w:val="0086610B"/>
    <w:rsid w:val="00870762"/>
    <w:rsid w:val="00871EE2"/>
    <w:rsid w:val="00874A5B"/>
    <w:rsid w:val="00884DD3"/>
    <w:rsid w:val="008854A6"/>
    <w:rsid w:val="00891C45"/>
    <w:rsid w:val="00894F6A"/>
    <w:rsid w:val="00896AE4"/>
    <w:rsid w:val="008970EC"/>
    <w:rsid w:val="008A5179"/>
    <w:rsid w:val="008A7B01"/>
    <w:rsid w:val="008B289D"/>
    <w:rsid w:val="008B3F76"/>
    <w:rsid w:val="008B64B4"/>
    <w:rsid w:val="008B65E4"/>
    <w:rsid w:val="008C3B69"/>
    <w:rsid w:val="008D0F3F"/>
    <w:rsid w:val="008D2703"/>
    <w:rsid w:val="008D4E6D"/>
    <w:rsid w:val="008E68CC"/>
    <w:rsid w:val="008E6D1B"/>
    <w:rsid w:val="008F05D1"/>
    <w:rsid w:val="008F352E"/>
    <w:rsid w:val="008F59A9"/>
    <w:rsid w:val="008F5B53"/>
    <w:rsid w:val="009250E2"/>
    <w:rsid w:val="00926ACA"/>
    <w:rsid w:val="00930C45"/>
    <w:rsid w:val="00931E27"/>
    <w:rsid w:val="00935D89"/>
    <w:rsid w:val="00942F7C"/>
    <w:rsid w:val="00947AFA"/>
    <w:rsid w:val="009505CA"/>
    <w:rsid w:val="00952677"/>
    <w:rsid w:val="00954798"/>
    <w:rsid w:val="009618A0"/>
    <w:rsid w:val="009708EC"/>
    <w:rsid w:val="00972A8F"/>
    <w:rsid w:val="00972B98"/>
    <w:rsid w:val="009737E7"/>
    <w:rsid w:val="00973841"/>
    <w:rsid w:val="00975DC6"/>
    <w:rsid w:val="009769A3"/>
    <w:rsid w:val="00981661"/>
    <w:rsid w:val="00982C2B"/>
    <w:rsid w:val="009843F5"/>
    <w:rsid w:val="0098464B"/>
    <w:rsid w:val="00986C29"/>
    <w:rsid w:val="00993B6C"/>
    <w:rsid w:val="009A09F8"/>
    <w:rsid w:val="009A3121"/>
    <w:rsid w:val="009B02AB"/>
    <w:rsid w:val="009B4FC6"/>
    <w:rsid w:val="009B53B8"/>
    <w:rsid w:val="009C1595"/>
    <w:rsid w:val="009C41C5"/>
    <w:rsid w:val="009C606A"/>
    <w:rsid w:val="009C6CD9"/>
    <w:rsid w:val="009D18D9"/>
    <w:rsid w:val="009D2015"/>
    <w:rsid w:val="009D6DDF"/>
    <w:rsid w:val="009D71B8"/>
    <w:rsid w:val="009E2747"/>
    <w:rsid w:val="009E66B7"/>
    <w:rsid w:val="009E7107"/>
    <w:rsid w:val="009F16A4"/>
    <w:rsid w:val="009F25E0"/>
    <w:rsid w:val="009F4695"/>
    <w:rsid w:val="009F533B"/>
    <w:rsid w:val="009F5C05"/>
    <w:rsid w:val="009F7402"/>
    <w:rsid w:val="00A06AB3"/>
    <w:rsid w:val="00A06E93"/>
    <w:rsid w:val="00A07911"/>
    <w:rsid w:val="00A07A72"/>
    <w:rsid w:val="00A1694A"/>
    <w:rsid w:val="00A2232E"/>
    <w:rsid w:val="00A25CCD"/>
    <w:rsid w:val="00A41741"/>
    <w:rsid w:val="00A44462"/>
    <w:rsid w:val="00A446A6"/>
    <w:rsid w:val="00A46F15"/>
    <w:rsid w:val="00A47359"/>
    <w:rsid w:val="00A5000B"/>
    <w:rsid w:val="00A51A69"/>
    <w:rsid w:val="00A51AF6"/>
    <w:rsid w:val="00A52B5E"/>
    <w:rsid w:val="00A52FAF"/>
    <w:rsid w:val="00A55418"/>
    <w:rsid w:val="00A624C7"/>
    <w:rsid w:val="00A63264"/>
    <w:rsid w:val="00A665AC"/>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3154"/>
    <w:rsid w:val="00B679D9"/>
    <w:rsid w:val="00B67A84"/>
    <w:rsid w:val="00B702D4"/>
    <w:rsid w:val="00B736D5"/>
    <w:rsid w:val="00B812C1"/>
    <w:rsid w:val="00B825FC"/>
    <w:rsid w:val="00B876E7"/>
    <w:rsid w:val="00B905FE"/>
    <w:rsid w:val="00B96012"/>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52F3"/>
    <w:rsid w:val="00C36F61"/>
    <w:rsid w:val="00C40104"/>
    <w:rsid w:val="00C42361"/>
    <w:rsid w:val="00C45B69"/>
    <w:rsid w:val="00C46676"/>
    <w:rsid w:val="00C47CDF"/>
    <w:rsid w:val="00C524DA"/>
    <w:rsid w:val="00C53A44"/>
    <w:rsid w:val="00C560FF"/>
    <w:rsid w:val="00C57F55"/>
    <w:rsid w:val="00C65121"/>
    <w:rsid w:val="00C654B4"/>
    <w:rsid w:val="00C65D15"/>
    <w:rsid w:val="00C66B08"/>
    <w:rsid w:val="00C67FD7"/>
    <w:rsid w:val="00C70074"/>
    <w:rsid w:val="00C7075E"/>
    <w:rsid w:val="00C8651B"/>
    <w:rsid w:val="00C9223E"/>
    <w:rsid w:val="00C92BE8"/>
    <w:rsid w:val="00C94830"/>
    <w:rsid w:val="00CA0FDD"/>
    <w:rsid w:val="00CA1AE8"/>
    <w:rsid w:val="00CA775B"/>
    <w:rsid w:val="00CB14B8"/>
    <w:rsid w:val="00CB5E50"/>
    <w:rsid w:val="00CB5FFE"/>
    <w:rsid w:val="00CB6EFD"/>
    <w:rsid w:val="00CC4CD1"/>
    <w:rsid w:val="00CD02FC"/>
    <w:rsid w:val="00CD6766"/>
    <w:rsid w:val="00CE1272"/>
    <w:rsid w:val="00CE4000"/>
    <w:rsid w:val="00CE490E"/>
    <w:rsid w:val="00CE6F4F"/>
    <w:rsid w:val="00CE763B"/>
    <w:rsid w:val="00CF5D40"/>
    <w:rsid w:val="00D04DDC"/>
    <w:rsid w:val="00D063A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31B3"/>
    <w:rsid w:val="00D976C6"/>
    <w:rsid w:val="00DA1C8B"/>
    <w:rsid w:val="00DA6F2F"/>
    <w:rsid w:val="00DA7919"/>
    <w:rsid w:val="00DB4347"/>
    <w:rsid w:val="00DB439A"/>
    <w:rsid w:val="00DB5F01"/>
    <w:rsid w:val="00DB66F3"/>
    <w:rsid w:val="00DB7A5D"/>
    <w:rsid w:val="00DC0B68"/>
    <w:rsid w:val="00DC6D02"/>
    <w:rsid w:val="00DD3B5C"/>
    <w:rsid w:val="00DD51F7"/>
    <w:rsid w:val="00DE5675"/>
    <w:rsid w:val="00DE772A"/>
    <w:rsid w:val="00DF3CBD"/>
    <w:rsid w:val="00DF449F"/>
    <w:rsid w:val="00DF628F"/>
    <w:rsid w:val="00DF6724"/>
    <w:rsid w:val="00DF7554"/>
    <w:rsid w:val="00E0169E"/>
    <w:rsid w:val="00E04CE8"/>
    <w:rsid w:val="00E10768"/>
    <w:rsid w:val="00E13890"/>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111C"/>
    <w:rsid w:val="00EA2F9D"/>
    <w:rsid w:val="00EA4805"/>
    <w:rsid w:val="00EA5009"/>
    <w:rsid w:val="00EA5467"/>
    <w:rsid w:val="00EA5B11"/>
    <w:rsid w:val="00EB73E2"/>
    <w:rsid w:val="00EC22C8"/>
    <w:rsid w:val="00EC27AD"/>
    <w:rsid w:val="00ED1824"/>
    <w:rsid w:val="00ED1D93"/>
    <w:rsid w:val="00ED2F72"/>
    <w:rsid w:val="00ED6104"/>
    <w:rsid w:val="00EE09F1"/>
    <w:rsid w:val="00EE1E9D"/>
    <w:rsid w:val="00EE2453"/>
    <w:rsid w:val="00EE317D"/>
    <w:rsid w:val="00EE47C6"/>
    <w:rsid w:val="00EE634A"/>
    <w:rsid w:val="00EE6A9F"/>
    <w:rsid w:val="00EF7AA9"/>
    <w:rsid w:val="00F00D07"/>
    <w:rsid w:val="00F0311E"/>
    <w:rsid w:val="00F06A42"/>
    <w:rsid w:val="00F10EAB"/>
    <w:rsid w:val="00F1108C"/>
    <w:rsid w:val="00F13FF7"/>
    <w:rsid w:val="00F156A3"/>
    <w:rsid w:val="00F162E6"/>
    <w:rsid w:val="00F1657C"/>
    <w:rsid w:val="00F17911"/>
    <w:rsid w:val="00F2391C"/>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1029"/>
    <w:rsid w:val="00F74C15"/>
    <w:rsid w:val="00F77D33"/>
    <w:rsid w:val="00F80E5A"/>
    <w:rsid w:val="00F81C56"/>
    <w:rsid w:val="00F97686"/>
    <w:rsid w:val="00FA38A7"/>
    <w:rsid w:val="00FA4281"/>
    <w:rsid w:val="00FA5886"/>
    <w:rsid w:val="00FB0637"/>
    <w:rsid w:val="00FB4848"/>
    <w:rsid w:val="00FB53A9"/>
    <w:rsid w:val="00FC08A6"/>
    <w:rsid w:val="00FD5506"/>
    <w:rsid w:val="00FE0665"/>
    <w:rsid w:val="00FE0834"/>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3216</Words>
  <Characters>18336</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62</cp:revision>
  <dcterms:created xsi:type="dcterms:W3CDTF">2026-01-03T18:54:00Z</dcterms:created>
  <dcterms:modified xsi:type="dcterms:W3CDTF">2026-07-01T19:39:00Z</dcterms:modified>
</cp:coreProperties>
</file>